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A06D4" w:rsidRPr="005B7C08" w:rsidRDefault="00BA06D4" w:rsidP="00BA06D4">
      <w:pPr>
        <w:pBdr>
          <w:bar w:val="single" w:sz="4" w:color="auto"/>
        </w:pBdr>
        <w:autoSpaceDE w:val="0"/>
        <w:autoSpaceDN w:val="0"/>
        <w:adjustRightInd w:val="0"/>
        <w:jc w:val="both"/>
        <w:rPr>
          <w:rFonts w:asciiTheme="majorHAnsi" w:eastAsia="DFKai-SB" w:hAnsiTheme="majorHAnsi" w:cs="MV Boli"/>
          <w:color w:val="000000"/>
          <w:sz w:val="22"/>
          <w:szCs w:val="22"/>
        </w:rPr>
      </w:pPr>
      <w:r w:rsidRPr="005B7C08">
        <w:rPr>
          <w:rFonts w:asciiTheme="majorHAnsi" w:hAnsiTheme="majorHAnsi"/>
          <w:noProof/>
          <w:lang w:eastAsia="fr-FR"/>
        </w:rPr>
        <w:drawing>
          <wp:anchor distT="0" distB="0" distL="114300" distR="114300" simplePos="0" relativeHeight="251660288" behindDoc="1" locked="0" layoutInCell="1" allowOverlap="1">
            <wp:simplePos x="0" y="0"/>
            <wp:positionH relativeFrom="column">
              <wp:posOffset>4428490</wp:posOffset>
            </wp:positionH>
            <wp:positionV relativeFrom="paragraph">
              <wp:posOffset>-1071245</wp:posOffset>
            </wp:positionV>
            <wp:extent cx="1496060" cy="582930"/>
            <wp:effectExtent l="19050" t="0" r="8890" b="0"/>
            <wp:wrapNone/>
            <wp:docPr id="2" name="Image 2" descr="logo solida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solidaire"/>
                    <pic:cNvPicPr>
                      <a:picLocks noChangeAspect="1" noChangeArrowheads="1"/>
                    </pic:cNvPicPr>
                  </pic:nvPicPr>
                  <pic:blipFill>
                    <a:blip r:embed="rId5" cstate="print"/>
                    <a:srcRect/>
                    <a:stretch>
                      <a:fillRect/>
                    </a:stretch>
                  </pic:blipFill>
                  <pic:spPr bwMode="auto">
                    <a:xfrm>
                      <a:off x="0" y="0"/>
                      <a:ext cx="1496060" cy="582930"/>
                    </a:xfrm>
                    <a:prstGeom prst="rect">
                      <a:avLst/>
                    </a:prstGeom>
                    <a:noFill/>
                    <a:ln w="9525">
                      <a:noFill/>
                      <a:miter lim="800000"/>
                      <a:headEnd/>
                      <a:tailEnd/>
                    </a:ln>
                  </pic:spPr>
                </pic:pic>
              </a:graphicData>
            </a:graphic>
          </wp:anchor>
        </w:drawing>
      </w:r>
    </w:p>
    <w:p w:rsidR="00BA06D4" w:rsidRPr="005B7C08" w:rsidRDefault="00BA06D4" w:rsidP="00BA06D4">
      <w:pPr>
        <w:pBdr>
          <w:bar w:val="single" w:sz="4" w:color="auto"/>
        </w:pBdr>
        <w:autoSpaceDE w:val="0"/>
        <w:autoSpaceDN w:val="0"/>
        <w:adjustRightInd w:val="0"/>
        <w:ind w:firstLine="708"/>
        <w:jc w:val="both"/>
        <w:rPr>
          <w:rFonts w:asciiTheme="majorHAnsi" w:eastAsia="DFKai-SB" w:hAnsiTheme="majorHAnsi" w:cs="MV Boli"/>
          <w:color w:val="000000"/>
          <w:sz w:val="22"/>
          <w:szCs w:val="22"/>
        </w:rPr>
        <w:sectPr w:rsidR="00BA06D4" w:rsidRPr="005B7C08" w:rsidSect="00BA06D4">
          <w:headerReference w:type="default" r:id="rId6"/>
          <w:footnotePr>
            <w:pos w:val="beneathText"/>
          </w:footnotePr>
          <w:pgSz w:w="11905" w:h="16837"/>
          <w:pgMar w:top="1440" w:right="1080" w:bottom="1440" w:left="1080" w:header="397" w:footer="567" w:gutter="0"/>
          <w:cols w:space="720"/>
          <w:docGrid w:linePitch="360"/>
        </w:sectPr>
      </w:pPr>
    </w:p>
    <w:p w:rsidR="00BA06D4" w:rsidRPr="005B7C08" w:rsidRDefault="00BA06D4" w:rsidP="005B7C08">
      <w:pPr>
        <w:autoSpaceDE w:val="0"/>
        <w:autoSpaceDN w:val="0"/>
        <w:adjustRightInd w:val="0"/>
        <w:jc w:val="center"/>
        <w:rPr>
          <w:rFonts w:asciiTheme="majorHAnsi" w:hAnsiTheme="majorHAnsi" w:cs="TimesNewRomanPSMT"/>
          <w:b/>
          <w:sz w:val="40"/>
          <w:szCs w:val="40"/>
        </w:rPr>
      </w:pPr>
      <w:r w:rsidRPr="005B7C08">
        <w:rPr>
          <w:rFonts w:asciiTheme="majorHAnsi" w:hAnsiTheme="majorHAnsi" w:cs="TimesNewRomanPSMT"/>
          <w:b/>
          <w:sz w:val="40"/>
          <w:szCs w:val="40"/>
        </w:rPr>
        <w:lastRenderedPageBreak/>
        <w:t>DELEGUE-ES DU PERSONNEL</w:t>
      </w:r>
    </w:p>
    <w:p w:rsidR="005B7C08" w:rsidRDefault="00BA06D4" w:rsidP="005B7C08">
      <w:pPr>
        <w:autoSpaceDE w:val="0"/>
        <w:autoSpaceDN w:val="0"/>
        <w:adjustRightInd w:val="0"/>
        <w:jc w:val="center"/>
        <w:rPr>
          <w:rFonts w:asciiTheme="majorHAnsi" w:hAnsiTheme="majorHAnsi" w:cs="TimesNewRomanPSMT"/>
          <w:b/>
          <w:color w:val="000000"/>
          <w:sz w:val="40"/>
          <w:szCs w:val="40"/>
        </w:rPr>
      </w:pPr>
      <w:r w:rsidRPr="005B7C08">
        <w:rPr>
          <w:rFonts w:asciiTheme="majorHAnsi" w:hAnsiTheme="majorHAnsi" w:cs="TimesNewRomanPSMT"/>
          <w:b/>
          <w:sz w:val="40"/>
          <w:szCs w:val="40"/>
        </w:rPr>
        <w:t>POITOU-CHARENTES</w:t>
      </w:r>
    </w:p>
    <w:p w:rsidR="00BA06D4" w:rsidRPr="005B7C08" w:rsidRDefault="00BA06D4" w:rsidP="005B7C08">
      <w:pPr>
        <w:autoSpaceDE w:val="0"/>
        <w:autoSpaceDN w:val="0"/>
        <w:adjustRightInd w:val="0"/>
        <w:jc w:val="center"/>
        <w:rPr>
          <w:rFonts w:asciiTheme="majorHAnsi" w:hAnsiTheme="majorHAnsi" w:cs="TimesNewRomanPSMT"/>
          <w:b/>
          <w:color w:val="000000"/>
          <w:sz w:val="40"/>
          <w:szCs w:val="40"/>
        </w:rPr>
      </w:pPr>
      <w:r w:rsidRPr="005B7C08">
        <w:rPr>
          <w:rFonts w:asciiTheme="majorHAnsi" w:hAnsiTheme="majorHAnsi" w:cs="TimesNewRomanPSMT"/>
          <w:b/>
          <w:color w:val="000000"/>
          <w:sz w:val="40"/>
          <w:szCs w:val="40"/>
        </w:rPr>
        <w:t>REUNION DU 20 Juillet 2017</w:t>
      </w:r>
    </w:p>
    <w:p w:rsidR="00BA06D4" w:rsidRPr="005B7C08" w:rsidRDefault="00BA06D4" w:rsidP="00BA06D4">
      <w:pPr>
        <w:autoSpaceDE w:val="0"/>
        <w:autoSpaceDN w:val="0"/>
        <w:adjustRightInd w:val="0"/>
        <w:ind w:left="1416"/>
        <w:rPr>
          <w:rFonts w:asciiTheme="majorHAnsi" w:hAnsiTheme="majorHAnsi" w:cs="TimesNewRomanPSMT"/>
          <w:b/>
          <w:color w:val="000000"/>
          <w:sz w:val="40"/>
          <w:szCs w:val="40"/>
        </w:rPr>
      </w:pPr>
    </w:p>
    <w:p w:rsidR="00BA06D4" w:rsidRPr="005B7C08" w:rsidRDefault="00BA06D4" w:rsidP="00BA06D4">
      <w:pPr>
        <w:autoSpaceDE w:val="0"/>
        <w:autoSpaceDN w:val="0"/>
        <w:adjustRightInd w:val="0"/>
        <w:jc w:val="both"/>
        <w:rPr>
          <w:rFonts w:asciiTheme="majorHAnsi" w:hAnsiTheme="majorHAnsi" w:cs="TimesNewRomanPSMT"/>
          <w:b/>
          <w:color w:val="000000"/>
          <w:sz w:val="40"/>
          <w:szCs w:val="40"/>
        </w:rPr>
      </w:pPr>
      <w:r w:rsidRPr="005B7C08">
        <w:rPr>
          <w:rFonts w:asciiTheme="majorHAnsi" w:hAnsiTheme="majorHAnsi" w:cs="Calibri"/>
          <w:color w:val="000000"/>
          <w:sz w:val="24"/>
          <w:szCs w:val="24"/>
          <w:u w:val="single"/>
        </w:rPr>
        <w:t xml:space="preserve">Elu-es </w:t>
      </w:r>
      <w:r w:rsidRPr="005B7C08">
        <w:rPr>
          <w:rFonts w:asciiTheme="majorHAnsi" w:hAnsiTheme="majorHAnsi" w:cs="TimesNewRomanPSMT"/>
          <w:b/>
          <w:i/>
          <w:color w:val="000000"/>
          <w:sz w:val="24"/>
          <w:szCs w:val="24"/>
          <w:u w:val="single"/>
        </w:rPr>
        <w:t>Sud</w:t>
      </w:r>
      <w:r w:rsidRPr="005B7C08">
        <w:rPr>
          <w:rFonts w:asciiTheme="majorHAnsi" w:hAnsiTheme="majorHAnsi" w:cs="Calibri"/>
          <w:color w:val="000000"/>
          <w:sz w:val="24"/>
          <w:szCs w:val="24"/>
          <w:u w:val="single"/>
        </w:rPr>
        <w:t>-Solidaires</w:t>
      </w:r>
      <w:r w:rsidRPr="005B7C08">
        <w:rPr>
          <w:rFonts w:asciiTheme="majorHAnsi" w:hAnsiTheme="majorHAnsi" w:cs="Calibri"/>
          <w:color w:val="000000"/>
          <w:sz w:val="24"/>
          <w:szCs w:val="24"/>
        </w:rPr>
        <w:t>: Gabriel Breuillat, Pierre Frey, Béatrice Jolly, Carole Le Royer, Christel Personne, Erwan Theret</w:t>
      </w:r>
    </w:p>
    <w:p w:rsidR="00BA06D4" w:rsidRPr="005B7C08" w:rsidRDefault="00BA06D4" w:rsidP="00BA06D4">
      <w:pPr>
        <w:autoSpaceDE w:val="0"/>
        <w:autoSpaceDN w:val="0"/>
        <w:adjustRightInd w:val="0"/>
        <w:jc w:val="both"/>
        <w:rPr>
          <w:rFonts w:asciiTheme="majorHAnsi" w:hAnsiTheme="majorHAnsi" w:cs="Calibri"/>
          <w:color w:val="000000"/>
          <w:sz w:val="24"/>
          <w:szCs w:val="24"/>
        </w:rPr>
      </w:pPr>
      <w:r w:rsidRPr="005B7C08">
        <w:rPr>
          <w:rFonts w:asciiTheme="majorHAnsi" w:hAnsiTheme="majorHAnsi" w:cs="Calibri"/>
          <w:color w:val="000000"/>
          <w:sz w:val="24"/>
          <w:szCs w:val="24"/>
          <w:u w:val="single"/>
        </w:rPr>
        <w:t xml:space="preserve">Déléguée Syndical </w:t>
      </w:r>
      <w:r w:rsidRPr="005B7C08">
        <w:rPr>
          <w:rFonts w:asciiTheme="majorHAnsi" w:hAnsiTheme="majorHAnsi" w:cs="TimesNewRomanPSMT"/>
          <w:b/>
          <w:i/>
          <w:color w:val="000000"/>
          <w:sz w:val="24"/>
          <w:szCs w:val="24"/>
          <w:u w:val="single"/>
        </w:rPr>
        <w:t>Sud</w:t>
      </w:r>
      <w:r w:rsidRPr="005B7C08">
        <w:rPr>
          <w:rFonts w:asciiTheme="majorHAnsi" w:hAnsiTheme="majorHAnsi" w:cs="TimesNewRomanPSMT"/>
          <w:i/>
          <w:color w:val="000000"/>
          <w:sz w:val="24"/>
          <w:szCs w:val="24"/>
          <w:u w:val="single"/>
        </w:rPr>
        <w:t>-</w:t>
      </w:r>
      <w:r w:rsidRPr="005B7C08">
        <w:rPr>
          <w:rFonts w:asciiTheme="majorHAnsi" w:hAnsiTheme="majorHAnsi" w:cs="TimesNewRomanPSMT"/>
          <w:color w:val="000000"/>
          <w:sz w:val="24"/>
          <w:szCs w:val="24"/>
          <w:u w:val="single"/>
        </w:rPr>
        <w:t>Solidaires</w:t>
      </w:r>
      <w:r w:rsidRPr="005B7C08">
        <w:rPr>
          <w:rFonts w:asciiTheme="majorHAnsi" w:hAnsiTheme="majorHAnsi" w:cs="Calibri"/>
          <w:color w:val="000000"/>
          <w:sz w:val="24"/>
          <w:szCs w:val="24"/>
        </w:rPr>
        <w:t>, Nathalie Paitreault</w:t>
      </w:r>
    </w:p>
    <w:p w:rsidR="00BA06D4" w:rsidRPr="005B7C08" w:rsidRDefault="00BA06D4" w:rsidP="00BA06D4">
      <w:pPr>
        <w:tabs>
          <w:tab w:val="left" w:pos="3435"/>
        </w:tabs>
        <w:jc w:val="both"/>
        <w:rPr>
          <w:rFonts w:asciiTheme="majorHAnsi" w:hAnsiTheme="majorHAnsi"/>
          <w:sz w:val="18"/>
          <w:szCs w:val="18"/>
        </w:rPr>
      </w:pPr>
    </w:p>
    <w:p w:rsidR="00BA06D4" w:rsidRPr="005B7C08" w:rsidRDefault="00BA06D4" w:rsidP="00BA06D4">
      <w:pPr>
        <w:autoSpaceDE w:val="0"/>
        <w:autoSpaceDN w:val="0"/>
        <w:adjustRightInd w:val="0"/>
        <w:jc w:val="both"/>
        <w:rPr>
          <w:rFonts w:asciiTheme="majorHAnsi" w:hAnsiTheme="majorHAnsi" w:cs="Calibri"/>
          <w:color w:val="000000"/>
          <w:sz w:val="24"/>
          <w:szCs w:val="24"/>
        </w:rPr>
      </w:pPr>
      <w:r w:rsidRPr="005B7C08">
        <w:rPr>
          <w:rFonts w:asciiTheme="majorHAnsi" w:hAnsiTheme="majorHAnsi" w:cs="Calibri"/>
          <w:color w:val="000000"/>
          <w:sz w:val="24"/>
          <w:szCs w:val="24"/>
        </w:rPr>
        <w:t xml:space="preserve">Le syndicat </w:t>
      </w:r>
      <w:r w:rsidRPr="005B7C08">
        <w:rPr>
          <w:rFonts w:asciiTheme="majorHAnsi" w:hAnsiTheme="majorHAnsi" w:cs="TimesNewRomanPSMT"/>
          <w:b/>
          <w:i/>
          <w:color w:val="000000"/>
          <w:sz w:val="24"/>
          <w:szCs w:val="24"/>
        </w:rPr>
        <w:t>Sud</w:t>
      </w:r>
      <w:r w:rsidRPr="005B7C08">
        <w:rPr>
          <w:rFonts w:asciiTheme="majorHAnsi" w:hAnsiTheme="majorHAnsi" w:cs="TimesNewRomanPSMT"/>
          <w:i/>
          <w:color w:val="000000"/>
          <w:sz w:val="24"/>
          <w:szCs w:val="24"/>
        </w:rPr>
        <w:t>-</w:t>
      </w:r>
      <w:r w:rsidRPr="005B7C08">
        <w:rPr>
          <w:rFonts w:asciiTheme="majorHAnsi" w:hAnsiTheme="majorHAnsi" w:cs="TimesNewRomanPSMT"/>
          <w:color w:val="000000"/>
          <w:sz w:val="24"/>
          <w:szCs w:val="24"/>
        </w:rPr>
        <w:t>Solidaires</w:t>
      </w:r>
      <w:r w:rsidRPr="005B7C08">
        <w:rPr>
          <w:rFonts w:asciiTheme="majorHAnsi" w:hAnsiTheme="majorHAnsi" w:cs="Calibri"/>
          <w:color w:val="000000"/>
          <w:sz w:val="24"/>
          <w:szCs w:val="24"/>
        </w:rPr>
        <w:t xml:space="preserve"> demande que toutes les questions soient inscrites dans le compte-rendu, même celles considérées par la direction comme ne relevant pas des DP. Le fait d’inscrire les questions N°x, ne relèvent pas de la compétence des DP, ne permet pas aux collègues qui lisent les comptes-rendus de savoir qu’elle était la question posée. La direction ne respecte pas non plus la loi qui l’y oblige.</w:t>
      </w:r>
    </w:p>
    <w:p w:rsidR="00BA06D4" w:rsidRPr="005B7C08" w:rsidRDefault="00BA06D4" w:rsidP="00BA06D4">
      <w:pPr>
        <w:autoSpaceDE w:val="0"/>
        <w:autoSpaceDN w:val="0"/>
        <w:adjustRightInd w:val="0"/>
        <w:jc w:val="both"/>
        <w:rPr>
          <w:rFonts w:asciiTheme="majorHAnsi" w:hAnsiTheme="majorHAnsi" w:cs="Calibri"/>
          <w:color w:val="000000"/>
          <w:sz w:val="18"/>
          <w:szCs w:val="18"/>
        </w:rPr>
      </w:pPr>
    </w:p>
    <w:p w:rsidR="00BA06D4" w:rsidRPr="005B7C08" w:rsidRDefault="00BA06D4" w:rsidP="00BA06D4">
      <w:pPr>
        <w:autoSpaceDE w:val="0"/>
        <w:autoSpaceDN w:val="0"/>
        <w:adjustRightInd w:val="0"/>
        <w:jc w:val="both"/>
        <w:rPr>
          <w:rFonts w:asciiTheme="majorHAnsi" w:hAnsiTheme="majorHAnsi" w:cs="Calibri"/>
          <w:i/>
          <w:color w:val="000000"/>
          <w:sz w:val="24"/>
          <w:szCs w:val="24"/>
        </w:rPr>
      </w:pPr>
      <w:r w:rsidRPr="005B7C08">
        <w:rPr>
          <w:rFonts w:asciiTheme="majorHAnsi" w:hAnsiTheme="majorHAnsi" w:cs="Calibri"/>
          <w:i/>
          <w:color w:val="000000"/>
          <w:sz w:val="24"/>
          <w:szCs w:val="24"/>
        </w:rPr>
        <w:t>Conformément à l’article L2313-1 du code du travail de présenter aux employeurs toutes les réclamations individuelles ou collectives relatives aux salaires, à l’application du code du travail et des autres dispositions légales concernant la protection sociale, la santé et la sécurité, ainsi que des conventions et accords applicables dans l'entreprise et de saisir l'inspection du travail de toutes les plaintes et observations relatives à l’application des dispositions légales dont elle est chargée d’assurer le contrôle :</w:t>
      </w:r>
    </w:p>
    <w:p w:rsidR="00BA06D4" w:rsidRPr="005B7C08" w:rsidRDefault="00BA06D4" w:rsidP="00BA06D4">
      <w:pPr>
        <w:autoSpaceDE w:val="0"/>
        <w:autoSpaceDN w:val="0"/>
        <w:adjustRightInd w:val="0"/>
        <w:jc w:val="both"/>
        <w:rPr>
          <w:rFonts w:asciiTheme="majorHAnsi" w:hAnsiTheme="majorHAnsi" w:cs="Calibri"/>
          <w:color w:val="000000"/>
          <w:sz w:val="18"/>
          <w:szCs w:val="18"/>
        </w:rPr>
      </w:pPr>
    </w:p>
    <w:p w:rsidR="00BA06D4" w:rsidRPr="005B7C08" w:rsidRDefault="00BA06D4" w:rsidP="00BA06D4">
      <w:pPr>
        <w:jc w:val="both"/>
        <w:rPr>
          <w:rFonts w:asciiTheme="majorHAnsi" w:hAnsiTheme="majorHAnsi"/>
          <w:color w:val="000000"/>
          <w:sz w:val="24"/>
          <w:szCs w:val="24"/>
          <w:lang w:eastAsia="fr-FR"/>
        </w:rPr>
      </w:pPr>
      <w:r w:rsidRPr="005B7C08">
        <w:rPr>
          <w:rFonts w:asciiTheme="majorHAnsi" w:hAnsiTheme="majorHAnsi"/>
          <w:color w:val="000000"/>
          <w:sz w:val="24"/>
          <w:szCs w:val="24"/>
          <w:lang w:eastAsia="fr-FR"/>
        </w:rPr>
        <w:t xml:space="preserve">Les Délégué-es Du Personnel </w:t>
      </w:r>
      <w:r w:rsidRPr="00745522">
        <w:rPr>
          <w:rFonts w:asciiTheme="majorHAnsi" w:hAnsiTheme="majorHAnsi"/>
          <w:b/>
          <w:color w:val="000000"/>
          <w:sz w:val="24"/>
          <w:szCs w:val="24"/>
          <w:lang w:eastAsia="fr-FR"/>
        </w:rPr>
        <w:t>Sud</w:t>
      </w:r>
      <w:r w:rsidRPr="005B7C08">
        <w:rPr>
          <w:rFonts w:asciiTheme="majorHAnsi" w:hAnsiTheme="majorHAnsi"/>
          <w:color w:val="000000"/>
          <w:sz w:val="24"/>
          <w:szCs w:val="24"/>
          <w:lang w:eastAsia="fr-FR"/>
        </w:rPr>
        <w:t>-</w:t>
      </w:r>
      <w:r w:rsidRPr="00745522">
        <w:rPr>
          <w:rFonts w:asciiTheme="majorHAnsi" w:hAnsiTheme="majorHAnsi"/>
          <w:b/>
          <w:i/>
          <w:color w:val="000000"/>
          <w:sz w:val="24"/>
          <w:szCs w:val="24"/>
          <w:lang w:eastAsia="fr-FR"/>
        </w:rPr>
        <w:t>Solidaires</w:t>
      </w:r>
      <w:r w:rsidRPr="005B7C08">
        <w:rPr>
          <w:rFonts w:asciiTheme="majorHAnsi" w:hAnsiTheme="majorHAnsi"/>
          <w:color w:val="000000"/>
          <w:sz w:val="24"/>
          <w:szCs w:val="24"/>
          <w:lang w:eastAsia="fr-FR"/>
        </w:rPr>
        <w:t xml:space="preserve"> demandent à la direction de répondre aux nombreuses questions de 2016 et 2017, car celles-ci relèvent bien de la compétence des DP, elles concernent la santé des salarié-es et les conditions de travail.</w:t>
      </w:r>
    </w:p>
    <w:p w:rsidR="00BA06D4" w:rsidRPr="005B7C08" w:rsidRDefault="00BA06D4" w:rsidP="00BA06D4">
      <w:pPr>
        <w:autoSpaceDE w:val="0"/>
        <w:autoSpaceDN w:val="0"/>
        <w:adjustRightInd w:val="0"/>
        <w:jc w:val="both"/>
        <w:rPr>
          <w:rFonts w:asciiTheme="majorHAnsi" w:hAnsiTheme="majorHAnsi" w:cs="Calibri"/>
          <w:color w:val="000000"/>
          <w:sz w:val="18"/>
          <w:szCs w:val="18"/>
        </w:rPr>
      </w:pPr>
    </w:p>
    <w:p w:rsidR="00BA06D4" w:rsidRPr="005B7C08" w:rsidRDefault="00BA06D4" w:rsidP="00BA06D4">
      <w:pPr>
        <w:jc w:val="both"/>
        <w:rPr>
          <w:rFonts w:asciiTheme="majorHAnsi" w:hAnsiTheme="majorHAnsi"/>
          <w:color w:val="FF0000"/>
          <w:sz w:val="24"/>
          <w:szCs w:val="24"/>
        </w:rPr>
      </w:pPr>
      <w:r w:rsidRPr="005B7C08">
        <w:rPr>
          <w:rFonts w:asciiTheme="majorHAnsi" w:hAnsiTheme="majorHAnsi"/>
          <w:color w:val="FF0000"/>
          <w:sz w:val="24"/>
          <w:szCs w:val="24"/>
        </w:rPr>
        <w:t>La direction affirme de nouveaux qu’elle ne répondra pas à l’ensemble des questions 2016 et 2017 reposées en juillet 2017, et ne désire pas y revenir ni en lecture ni en écriture sur les comptes rendu. Sud-Solidaires EN PREND ACTE L’INSPECTION DU TRAVAIL SERA SAISI.</w:t>
      </w:r>
    </w:p>
    <w:p w:rsidR="00BA06D4" w:rsidRPr="005B7C08" w:rsidRDefault="00BA06D4" w:rsidP="00BA06D4">
      <w:pPr>
        <w:autoSpaceDE w:val="0"/>
        <w:autoSpaceDN w:val="0"/>
        <w:adjustRightInd w:val="0"/>
        <w:jc w:val="both"/>
        <w:rPr>
          <w:rFonts w:asciiTheme="majorHAnsi" w:hAnsiTheme="majorHAnsi" w:cs="Calibri"/>
          <w:color w:val="000000"/>
          <w:sz w:val="18"/>
          <w:szCs w:val="18"/>
        </w:rPr>
      </w:pPr>
    </w:p>
    <w:p w:rsidR="00BA06D4" w:rsidRPr="005B7C08" w:rsidRDefault="00BA06D4" w:rsidP="00BA06D4">
      <w:pPr>
        <w:jc w:val="both"/>
        <w:rPr>
          <w:rFonts w:asciiTheme="majorHAnsi" w:hAnsiTheme="majorHAnsi"/>
        </w:rPr>
        <w:sectPr w:rsidR="00BA06D4" w:rsidRPr="005B7C08">
          <w:headerReference w:type="even" r:id="rId7"/>
          <w:headerReference w:type="default" r:id="rId8"/>
          <w:footerReference w:type="even" r:id="rId9"/>
          <w:footerReference w:type="default" r:id="rId10"/>
          <w:headerReference w:type="first" r:id="rId11"/>
          <w:footerReference w:type="first" r:id="rId12"/>
          <w:footnotePr>
            <w:pos w:val="beneathText"/>
          </w:footnotePr>
          <w:type w:val="continuous"/>
          <w:pgSz w:w="11905" w:h="16837"/>
          <w:pgMar w:top="1985" w:right="1418" w:bottom="623" w:left="1418" w:header="397" w:footer="567" w:gutter="0"/>
          <w:cols w:space="720"/>
          <w:docGrid w:linePitch="360"/>
        </w:sectPr>
      </w:pPr>
    </w:p>
    <w:p w:rsidR="00BA06D4" w:rsidRPr="005B7C08" w:rsidRDefault="00BA06D4" w:rsidP="00BA06D4">
      <w:pPr>
        <w:jc w:val="both"/>
        <w:rPr>
          <w:rFonts w:asciiTheme="majorHAnsi" w:hAnsiTheme="majorHAnsi"/>
          <w:color w:val="00B0F0"/>
          <w:sz w:val="18"/>
          <w:szCs w:val="18"/>
        </w:rPr>
      </w:pPr>
      <w:r w:rsidRPr="005B7C08">
        <w:rPr>
          <w:rFonts w:asciiTheme="majorHAnsi" w:hAnsiTheme="majorHAnsi"/>
          <w:color w:val="000000"/>
          <w:sz w:val="24"/>
          <w:szCs w:val="24"/>
          <w:lang w:eastAsia="fr-FR"/>
        </w:rPr>
        <w:lastRenderedPageBreak/>
        <w:t>1/ Pourquoi la direction indique-t-elle, sur le mois de juin, 3 collègues qui sont en changement d’affectation dans le tableau «  des collaborateurs recrutés en CDI et ou en CP » ? Nous demandons la simple liste des nouveaux salarié-es.</w:t>
      </w:r>
      <w:r w:rsidRPr="005B7C08">
        <w:rPr>
          <w:rFonts w:asciiTheme="majorHAnsi" w:hAnsiTheme="majorHAnsi"/>
        </w:rPr>
        <w:t xml:space="preserve"> </w:t>
      </w:r>
      <w:r w:rsidRPr="005B7C08">
        <w:rPr>
          <w:rFonts w:asciiTheme="majorHAnsi" w:hAnsiTheme="majorHAnsi"/>
          <w:b/>
          <w:bCs/>
          <w:color w:val="00B0F0"/>
          <w:sz w:val="18"/>
          <w:szCs w:val="18"/>
        </w:rPr>
        <w:t>La liste des missions, des CDD, des intérimaires, les stagiaires et les remplacements maternité est mise à jour chaque mois sur l’intranet. Si vous avez identifié une anomalie, merci de nous la préciser</w:t>
      </w:r>
    </w:p>
    <w:p w:rsidR="00BA06D4" w:rsidRPr="005B7C08" w:rsidRDefault="00BA06D4" w:rsidP="00BA06D4">
      <w:pPr>
        <w:jc w:val="both"/>
        <w:rPr>
          <w:rFonts w:asciiTheme="majorHAnsi" w:hAnsiTheme="majorHAnsi"/>
          <w:color w:val="FF0000"/>
          <w:sz w:val="24"/>
          <w:szCs w:val="24"/>
        </w:rPr>
      </w:pPr>
      <w:r w:rsidRPr="005B7C08">
        <w:rPr>
          <w:rFonts w:asciiTheme="majorHAnsi" w:hAnsiTheme="majorHAnsi"/>
          <w:color w:val="FF0000"/>
          <w:sz w:val="24"/>
          <w:szCs w:val="24"/>
        </w:rPr>
        <w:t>La direction demande de leur fournir un exemple</w:t>
      </w:r>
    </w:p>
    <w:p w:rsidR="00BA06D4" w:rsidRPr="005B7C08" w:rsidRDefault="00BA06D4" w:rsidP="00BA06D4">
      <w:pPr>
        <w:jc w:val="both"/>
        <w:rPr>
          <w:rFonts w:asciiTheme="majorHAnsi" w:hAnsiTheme="majorHAnsi"/>
          <w:sz w:val="18"/>
          <w:szCs w:val="18"/>
        </w:rPr>
      </w:pPr>
    </w:p>
    <w:p w:rsidR="00BA06D4" w:rsidRPr="005B7C08" w:rsidRDefault="00BA06D4" w:rsidP="00BA06D4">
      <w:pPr>
        <w:jc w:val="both"/>
        <w:rPr>
          <w:rFonts w:asciiTheme="majorHAnsi" w:hAnsiTheme="majorHAnsi"/>
          <w:color w:val="000000"/>
          <w:sz w:val="24"/>
          <w:szCs w:val="24"/>
          <w:lang w:eastAsia="fr-FR"/>
        </w:rPr>
      </w:pPr>
      <w:r w:rsidRPr="005B7C08">
        <w:rPr>
          <w:rFonts w:asciiTheme="majorHAnsi" w:hAnsiTheme="majorHAnsi"/>
          <w:color w:val="000000"/>
          <w:sz w:val="24"/>
          <w:szCs w:val="24"/>
          <w:lang w:eastAsia="fr-FR"/>
        </w:rPr>
        <w:lastRenderedPageBreak/>
        <w:t>2/ Est-il possible que la synthèse des prêts soit directement scannée et mise dans le DRC comme le FCC pour une meilleure conformité, et surtout quand il n’y a pas de délégation à appliquer ?</w:t>
      </w:r>
      <w:r w:rsidR="00745522">
        <w:rPr>
          <w:rFonts w:asciiTheme="majorHAnsi" w:hAnsiTheme="majorHAnsi"/>
          <w:color w:val="000000"/>
          <w:sz w:val="24"/>
          <w:szCs w:val="24"/>
          <w:lang w:eastAsia="fr-FR"/>
        </w:rPr>
        <w:t xml:space="preserve"> </w:t>
      </w:r>
    </w:p>
    <w:p w:rsidR="00BA06D4" w:rsidRPr="005B7C08" w:rsidRDefault="00BA06D4" w:rsidP="00BA06D4">
      <w:pPr>
        <w:jc w:val="both"/>
        <w:rPr>
          <w:rFonts w:asciiTheme="majorHAnsi" w:hAnsiTheme="majorHAnsi"/>
          <w:color w:val="FF0000"/>
          <w:sz w:val="24"/>
          <w:szCs w:val="24"/>
        </w:rPr>
      </w:pPr>
      <w:r w:rsidRPr="005B7C08">
        <w:rPr>
          <w:rFonts w:asciiTheme="majorHAnsi" w:hAnsiTheme="majorHAnsi"/>
          <w:color w:val="FF0000"/>
          <w:sz w:val="24"/>
          <w:szCs w:val="24"/>
        </w:rPr>
        <w:t xml:space="preserve">Cette question n’est pas de la compétence des DP d’apres la direction alors qu’il s’agit bien des conditions de travail. De plus cette question est une simple demande d’aide technique et d’amélioration du système afin de facilité la mise en conformité et de </w:t>
      </w:r>
      <w:r w:rsidRPr="005B7C08">
        <w:rPr>
          <w:rFonts w:asciiTheme="majorHAnsi" w:hAnsiTheme="majorHAnsi"/>
          <w:color w:val="FF0000"/>
          <w:sz w:val="24"/>
          <w:szCs w:val="24"/>
        </w:rPr>
        <w:lastRenderedPageBreak/>
        <w:t>permettre aux salarié-es de gagner du temps.</w:t>
      </w:r>
    </w:p>
    <w:p w:rsidR="00BA06D4" w:rsidRPr="005B7C08" w:rsidRDefault="00BA06D4" w:rsidP="00BA06D4">
      <w:pPr>
        <w:jc w:val="both"/>
        <w:rPr>
          <w:rFonts w:asciiTheme="majorHAnsi" w:hAnsiTheme="majorHAnsi"/>
          <w:sz w:val="18"/>
          <w:szCs w:val="18"/>
        </w:rPr>
      </w:pPr>
    </w:p>
    <w:p w:rsidR="00BA06D4" w:rsidRPr="005B7C08" w:rsidRDefault="00BA06D4" w:rsidP="00BA06D4">
      <w:pPr>
        <w:jc w:val="both"/>
        <w:rPr>
          <w:rFonts w:asciiTheme="majorHAnsi" w:hAnsiTheme="majorHAnsi"/>
          <w:b/>
          <w:bCs/>
          <w:color w:val="00B0F0"/>
          <w:sz w:val="18"/>
          <w:szCs w:val="18"/>
        </w:rPr>
      </w:pPr>
      <w:r w:rsidRPr="005B7C08">
        <w:rPr>
          <w:rFonts w:asciiTheme="majorHAnsi" w:hAnsiTheme="majorHAnsi"/>
          <w:color w:val="000000"/>
          <w:sz w:val="24"/>
          <w:szCs w:val="24"/>
          <w:lang w:eastAsia="fr-FR"/>
        </w:rPr>
        <w:t>3/ En ce qui concerne le budget festivités alloué de 60 € par ETP, et dans le cas d’une impossibilité des collègues de se rendent à ce repas, les collègues demandent de pouvoir compenser par l’achat d’un panier garni à hauteur de 60 € ?</w:t>
      </w:r>
      <w:r w:rsidRPr="005B7C08">
        <w:rPr>
          <w:rFonts w:asciiTheme="majorHAnsi" w:hAnsiTheme="majorHAnsi"/>
        </w:rPr>
        <w:t xml:space="preserve"> </w:t>
      </w:r>
      <w:r w:rsidRPr="005B7C08">
        <w:rPr>
          <w:rFonts w:asciiTheme="majorHAnsi" w:hAnsiTheme="majorHAnsi"/>
          <w:b/>
          <w:bCs/>
          <w:color w:val="00B0F0"/>
          <w:sz w:val="18"/>
          <w:szCs w:val="18"/>
        </w:rPr>
        <w:t>Non il s’agit d’un repas d’équipe financé par l’entreprise et non de l’octroi de 60€ par salarié.</w:t>
      </w:r>
    </w:p>
    <w:p w:rsidR="00BA06D4" w:rsidRPr="005B7C08" w:rsidRDefault="00BA06D4" w:rsidP="00BA06D4">
      <w:pPr>
        <w:jc w:val="both"/>
        <w:rPr>
          <w:rFonts w:asciiTheme="majorHAnsi" w:hAnsiTheme="majorHAnsi"/>
          <w:color w:val="FF0000"/>
          <w:sz w:val="24"/>
          <w:szCs w:val="24"/>
        </w:rPr>
      </w:pPr>
      <w:r w:rsidRPr="005B7C08">
        <w:rPr>
          <w:rFonts w:asciiTheme="majorHAnsi" w:hAnsiTheme="majorHAnsi"/>
          <w:color w:val="FF0000"/>
          <w:sz w:val="24"/>
          <w:szCs w:val="24"/>
        </w:rPr>
        <w:t xml:space="preserve">La direction répond que cette question n’est pas DP, mais de toute façon la réponse est NON. Le fait d’offrir un panier garni est, pour l’Urssaf, un avantage en nature. Cependant et en cas de mésentente ou d’absence, </w:t>
      </w:r>
      <w:r w:rsidRPr="005B7C08">
        <w:rPr>
          <w:rFonts w:asciiTheme="majorHAnsi" w:hAnsiTheme="majorHAnsi"/>
          <w:b/>
          <w:color w:val="FF0000"/>
          <w:sz w:val="24"/>
          <w:szCs w:val="24"/>
        </w:rPr>
        <w:t>Sud</w:t>
      </w:r>
      <w:r w:rsidRPr="005B7C08">
        <w:rPr>
          <w:rFonts w:asciiTheme="majorHAnsi" w:hAnsiTheme="majorHAnsi"/>
          <w:color w:val="FF0000"/>
          <w:sz w:val="24"/>
          <w:szCs w:val="24"/>
        </w:rPr>
        <w:t>-</w:t>
      </w:r>
      <w:r w:rsidRPr="005B7C08">
        <w:rPr>
          <w:rFonts w:asciiTheme="majorHAnsi" w:hAnsiTheme="majorHAnsi"/>
          <w:b/>
          <w:i/>
          <w:color w:val="FF0000"/>
          <w:sz w:val="24"/>
          <w:szCs w:val="24"/>
        </w:rPr>
        <w:t>Solidaires</w:t>
      </w:r>
      <w:r w:rsidRPr="005B7C08">
        <w:rPr>
          <w:rFonts w:asciiTheme="majorHAnsi" w:hAnsiTheme="majorHAnsi"/>
          <w:color w:val="FF0000"/>
          <w:sz w:val="24"/>
          <w:szCs w:val="24"/>
        </w:rPr>
        <w:t xml:space="preserve"> vous invite à vous faire rembourser, sur présentation du ticket, un repas de fin d’année à hauteur de 60 euros. En revanche aucun problème pour la direction de présenter des factures «  loisir » (karting, bowling, journée bateau, golf….)</w:t>
      </w:r>
    </w:p>
    <w:p w:rsidR="00BA06D4" w:rsidRPr="005B7C08" w:rsidRDefault="00BA06D4" w:rsidP="00BA06D4">
      <w:pPr>
        <w:jc w:val="both"/>
        <w:rPr>
          <w:rFonts w:asciiTheme="majorHAnsi" w:hAnsiTheme="majorHAnsi"/>
          <w:sz w:val="18"/>
          <w:szCs w:val="18"/>
        </w:rPr>
      </w:pPr>
    </w:p>
    <w:p w:rsidR="00BA06D4" w:rsidRPr="005B7C08" w:rsidRDefault="00BA06D4" w:rsidP="00BA06D4">
      <w:pPr>
        <w:jc w:val="both"/>
        <w:rPr>
          <w:rFonts w:asciiTheme="majorHAnsi" w:hAnsiTheme="majorHAnsi"/>
        </w:rPr>
      </w:pPr>
      <w:r w:rsidRPr="005B7C08">
        <w:rPr>
          <w:rFonts w:asciiTheme="majorHAnsi" w:hAnsiTheme="majorHAnsi"/>
          <w:color w:val="000000"/>
          <w:sz w:val="24"/>
          <w:szCs w:val="24"/>
          <w:lang w:eastAsia="fr-FR"/>
        </w:rPr>
        <w:t>4/ La direction peut-elle confirmer que ce budget de 60 € par ETP existe bien, par souci d’équité, autant à la BDR qu’à la BDD</w:t>
      </w:r>
      <w:r w:rsidRPr="005B7C08">
        <w:rPr>
          <w:rFonts w:asciiTheme="majorHAnsi" w:hAnsiTheme="majorHAnsi"/>
        </w:rPr>
        <w:t> </w:t>
      </w:r>
      <w:r w:rsidRPr="005B7C08">
        <w:rPr>
          <w:rFonts w:asciiTheme="majorHAnsi" w:hAnsiTheme="majorHAnsi"/>
          <w:b/>
          <w:bCs/>
          <w:color w:val="00B0F0"/>
          <w:sz w:val="18"/>
          <w:szCs w:val="18"/>
        </w:rPr>
        <w:t>? Toutes les Directions de l’entreprise ont des budgets dédiés à ce type d’évènement</w:t>
      </w:r>
    </w:p>
    <w:p w:rsidR="00BA06D4" w:rsidRPr="005B7C08" w:rsidRDefault="00BA06D4" w:rsidP="00BA06D4">
      <w:pPr>
        <w:jc w:val="both"/>
        <w:rPr>
          <w:rFonts w:asciiTheme="majorHAnsi" w:hAnsiTheme="majorHAnsi"/>
          <w:color w:val="FF0000"/>
          <w:sz w:val="24"/>
          <w:szCs w:val="24"/>
        </w:rPr>
      </w:pPr>
      <w:r w:rsidRPr="005B7C08">
        <w:rPr>
          <w:rFonts w:asciiTheme="majorHAnsi" w:hAnsiTheme="majorHAnsi"/>
          <w:color w:val="FF0000"/>
          <w:sz w:val="24"/>
          <w:szCs w:val="24"/>
        </w:rPr>
        <w:t>Pas de budget précis pour la BDR, mais cela fait partie de la charte de management. Ce budget étant à la main des chefs, dans certains pôles BDR ou bien dans certaines agences BDD, les collègues n’en voient tout simplement pas la couleur. Ne pas hésiter à le demander, cela fait aussi partie de la chartre de management !</w:t>
      </w:r>
    </w:p>
    <w:p w:rsidR="00BA06D4" w:rsidRPr="005B7C08" w:rsidRDefault="00BA06D4" w:rsidP="00BA06D4">
      <w:pPr>
        <w:jc w:val="both"/>
        <w:rPr>
          <w:rFonts w:asciiTheme="majorHAnsi" w:hAnsiTheme="majorHAnsi"/>
          <w:sz w:val="18"/>
          <w:szCs w:val="18"/>
        </w:rPr>
      </w:pPr>
    </w:p>
    <w:p w:rsidR="00BA06D4" w:rsidRPr="005B7C08" w:rsidRDefault="00BA06D4" w:rsidP="00BA06D4">
      <w:pPr>
        <w:jc w:val="both"/>
        <w:rPr>
          <w:rFonts w:asciiTheme="majorHAnsi" w:hAnsiTheme="majorHAnsi"/>
          <w:color w:val="000000"/>
          <w:sz w:val="24"/>
          <w:szCs w:val="24"/>
          <w:lang w:eastAsia="fr-FR"/>
        </w:rPr>
      </w:pPr>
      <w:r w:rsidRPr="005B7C08">
        <w:rPr>
          <w:rFonts w:asciiTheme="majorHAnsi" w:hAnsiTheme="majorHAnsi"/>
          <w:color w:val="000000"/>
          <w:sz w:val="24"/>
          <w:szCs w:val="24"/>
          <w:lang w:eastAsia="fr-FR"/>
        </w:rPr>
        <w:t xml:space="preserve">5/ Sur quels critères la direction discrimine les « non commerciaux » dans le cadre de la prime TBA. En effet la part variable est elle aussi versée à des « non commerciaux » en utilisant d’autres critères. Les collègues à temps partiels se voient aussi discriminés ayant moins de temps de travail et pour autant, ayant les mêmes objectifs. </w:t>
      </w:r>
    </w:p>
    <w:p w:rsidR="00BA06D4" w:rsidRPr="005B7C08" w:rsidRDefault="00BA06D4" w:rsidP="00BA06D4">
      <w:pPr>
        <w:jc w:val="both"/>
        <w:rPr>
          <w:rFonts w:asciiTheme="majorHAnsi" w:hAnsiTheme="majorHAnsi"/>
          <w:color w:val="FF0000"/>
          <w:sz w:val="24"/>
          <w:szCs w:val="24"/>
        </w:rPr>
      </w:pPr>
      <w:r w:rsidRPr="005B7C08">
        <w:rPr>
          <w:rFonts w:asciiTheme="majorHAnsi" w:hAnsiTheme="majorHAnsi"/>
          <w:color w:val="FF0000"/>
          <w:sz w:val="24"/>
          <w:szCs w:val="24"/>
        </w:rPr>
        <w:t xml:space="preserve">Pas DP d’apres la direction, </w:t>
      </w:r>
      <w:r w:rsidRPr="005B7C08">
        <w:rPr>
          <w:rFonts w:asciiTheme="majorHAnsi" w:hAnsiTheme="majorHAnsi"/>
          <w:b/>
          <w:color w:val="FF0000"/>
          <w:sz w:val="24"/>
          <w:szCs w:val="24"/>
        </w:rPr>
        <w:t>Sud</w:t>
      </w:r>
      <w:r w:rsidRPr="005B7C08">
        <w:rPr>
          <w:rFonts w:asciiTheme="majorHAnsi" w:hAnsiTheme="majorHAnsi"/>
          <w:color w:val="FF0000"/>
          <w:sz w:val="24"/>
          <w:szCs w:val="24"/>
        </w:rPr>
        <w:t>-</w:t>
      </w:r>
      <w:r w:rsidRPr="005B7C08">
        <w:rPr>
          <w:rFonts w:asciiTheme="majorHAnsi" w:hAnsiTheme="majorHAnsi"/>
          <w:b/>
          <w:i/>
          <w:color w:val="FF0000"/>
          <w:sz w:val="24"/>
          <w:szCs w:val="24"/>
        </w:rPr>
        <w:t>Solidaires</w:t>
      </w:r>
      <w:r w:rsidRPr="005B7C08">
        <w:rPr>
          <w:rFonts w:asciiTheme="majorHAnsi" w:hAnsiTheme="majorHAnsi"/>
          <w:color w:val="FF0000"/>
          <w:sz w:val="24"/>
          <w:szCs w:val="24"/>
        </w:rPr>
        <w:t xml:space="preserve"> affirme bien que la question </w:t>
      </w:r>
      <w:r w:rsidRPr="00745522">
        <w:rPr>
          <w:rFonts w:asciiTheme="majorHAnsi" w:hAnsiTheme="majorHAnsi"/>
          <w:color w:val="FF0000"/>
          <w:sz w:val="24"/>
          <w:szCs w:val="24"/>
        </w:rPr>
        <w:lastRenderedPageBreak/>
        <w:t xml:space="preserve">porte sur les conditions de travail et d’égalité entre les collègues. Elle nous renvoi vers les comptes rendu </w:t>
      </w:r>
      <w:proofErr w:type="gramStart"/>
      <w:r w:rsidRPr="00745522">
        <w:rPr>
          <w:rFonts w:asciiTheme="majorHAnsi" w:hAnsiTheme="majorHAnsi"/>
          <w:color w:val="FF0000"/>
          <w:sz w:val="24"/>
          <w:szCs w:val="24"/>
        </w:rPr>
        <w:t>du</w:t>
      </w:r>
      <w:proofErr w:type="gramEnd"/>
      <w:r w:rsidRPr="00745522">
        <w:rPr>
          <w:rFonts w:asciiTheme="majorHAnsi" w:hAnsiTheme="majorHAnsi"/>
          <w:color w:val="FF0000"/>
          <w:sz w:val="24"/>
          <w:szCs w:val="24"/>
        </w:rPr>
        <w:t xml:space="preserve"> CE et du CHSCT !! Par contre aucun souci pour le salaire fixe, celui étant basé sur les heures effectuées !</w:t>
      </w:r>
      <w:r w:rsidRPr="005B7C08">
        <w:rPr>
          <w:rFonts w:asciiTheme="majorHAnsi" w:hAnsiTheme="majorHAnsi"/>
          <w:color w:val="FF0000"/>
          <w:sz w:val="24"/>
          <w:szCs w:val="24"/>
        </w:rPr>
        <w:t xml:space="preserve"> Collègues du réseau et collègues des pôles supports, nous sommes tous dépendant des uns des autres, la direction divise pour mieux régner.</w:t>
      </w:r>
    </w:p>
    <w:p w:rsidR="00BA06D4" w:rsidRPr="005B7C08" w:rsidRDefault="00BA06D4" w:rsidP="00BA06D4">
      <w:pPr>
        <w:jc w:val="both"/>
        <w:rPr>
          <w:rFonts w:asciiTheme="majorHAnsi" w:hAnsiTheme="majorHAnsi"/>
          <w:sz w:val="18"/>
          <w:szCs w:val="18"/>
        </w:rPr>
      </w:pPr>
    </w:p>
    <w:p w:rsidR="00BA06D4" w:rsidRPr="005B7C08" w:rsidRDefault="00BA06D4" w:rsidP="00BA06D4">
      <w:pPr>
        <w:jc w:val="both"/>
        <w:rPr>
          <w:rFonts w:asciiTheme="majorHAnsi" w:hAnsiTheme="majorHAnsi"/>
          <w:color w:val="000000"/>
          <w:sz w:val="24"/>
          <w:szCs w:val="24"/>
          <w:lang w:eastAsia="fr-FR"/>
        </w:rPr>
      </w:pPr>
      <w:r w:rsidRPr="005B7C08">
        <w:rPr>
          <w:rFonts w:asciiTheme="majorHAnsi" w:hAnsiTheme="majorHAnsi"/>
          <w:color w:val="000000"/>
          <w:sz w:val="24"/>
          <w:szCs w:val="24"/>
          <w:lang w:eastAsia="fr-FR"/>
        </w:rPr>
        <w:t>6/ Comment se fait-il qu’une agence ayant la même structure (3 personnes, fermée l’après-midi), les mêmes horaires les mêmes objectifs qu’une autre, se voit attribuer un stagiaire été et pas l’autre ?</w:t>
      </w:r>
    </w:p>
    <w:p w:rsidR="00BA06D4" w:rsidRPr="005B7C08" w:rsidRDefault="00BA06D4" w:rsidP="00BA06D4">
      <w:pPr>
        <w:tabs>
          <w:tab w:val="left" w:pos="7690"/>
        </w:tabs>
        <w:jc w:val="both"/>
        <w:rPr>
          <w:rFonts w:asciiTheme="majorHAnsi" w:hAnsiTheme="majorHAnsi"/>
          <w:b/>
          <w:bCs/>
          <w:color w:val="00B0F0"/>
          <w:sz w:val="18"/>
          <w:szCs w:val="18"/>
        </w:rPr>
      </w:pPr>
      <w:r w:rsidRPr="005B7C08">
        <w:rPr>
          <w:rFonts w:asciiTheme="majorHAnsi" w:hAnsiTheme="majorHAnsi"/>
          <w:color w:val="000000"/>
          <w:sz w:val="24"/>
          <w:szCs w:val="24"/>
          <w:lang w:eastAsia="fr-FR"/>
        </w:rPr>
        <w:t>(Exemple ; Matha a eu le droit à un stagiaire, le Fief non !!!)</w:t>
      </w:r>
      <w:r w:rsidRPr="005B7C08">
        <w:rPr>
          <w:rFonts w:asciiTheme="majorHAnsi" w:hAnsiTheme="majorHAnsi"/>
        </w:rPr>
        <w:t xml:space="preserve"> </w:t>
      </w:r>
      <w:r w:rsidRPr="005B7C08">
        <w:rPr>
          <w:rFonts w:asciiTheme="majorHAnsi" w:hAnsiTheme="majorHAnsi"/>
          <w:b/>
          <w:bCs/>
          <w:color w:val="00B0F0"/>
          <w:sz w:val="18"/>
          <w:szCs w:val="18"/>
        </w:rPr>
        <w:t>L’attribution des stagiaires été a été définie en concertation entre la ligne managériale et la DRH en fonction des contraintes d’activités et d’organisation des différents points de vente sur la période estivale</w:t>
      </w:r>
    </w:p>
    <w:p w:rsidR="00BA06D4" w:rsidRPr="005B7C08" w:rsidRDefault="00BA06D4" w:rsidP="00BA06D4">
      <w:pPr>
        <w:jc w:val="both"/>
        <w:rPr>
          <w:rFonts w:asciiTheme="majorHAnsi" w:hAnsiTheme="majorHAnsi"/>
          <w:color w:val="FF0000"/>
          <w:sz w:val="24"/>
          <w:szCs w:val="24"/>
        </w:rPr>
      </w:pPr>
      <w:r w:rsidRPr="005B7C08">
        <w:rPr>
          <w:rFonts w:asciiTheme="majorHAnsi" w:hAnsiTheme="majorHAnsi"/>
          <w:color w:val="FF0000"/>
          <w:sz w:val="24"/>
          <w:szCs w:val="24"/>
        </w:rPr>
        <w:t xml:space="preserve">La demande des stagiaires d’été doit être faite auprès du DG, il faut dans ce cas lui poser directement la question !!! Il est inadmissible de voire les collègues décaler ou annuler une partie de leurs congés d’été, sous prétexte que l’agence n’ayant pas d’auxiliaire d’été, suite à un mauvais choix du DG ou DR, ne peut ouvrir faute de personnel. </w:t>
      </w:r>
      <w:r w:rsidRPr="005B7C08">
        <w:rPr>
          <w:rFonts w:asciiTheme="majorHAnsi" w:hAnsiTheme="majorHAnsi"/>
          <w:b/>
          <w:color w:val="FF0000"/>
          <w:sz w:val="24"/>
          <w:szCs w:val="24"/>
        </w:rPr>
        <w:t>Sud</w:t>
      </w:r>
      <w:r w:rsidRPr="005B7C08">
        <w:rPr>
          <w:rFonts w:asciiTheme="majorHAnsi" w:hAnsiTheme="majorHAnsi"/>
          <w:color w:val="FF0000"/>
          <w:sz w:val="24"/>
          <w:szCs w:val="24"/>
        </w:rPr>
        <w:t>-</w:t>
      </w:r>
      <w:r w:rsidRPr="005B7C08">
        <w:rPr>
          <w:rFonts w:asciiTheme="majorHAnsi" w:hAnsiTheme="majorHAnsi"/>
          <w:b/>
          <w:i/>
          <w:color w:val="FF0000"/>
          <w:sz w:val="24"/>
          <w:szCs w:val="24"/>
        </w:rPr>
        <w:t>Solidaires</w:t>
      </w:r>
      <w:r w:rsidRPr="005B7C08">
        <w:rPr>
          <w:rFonts w:asciiTheme="majorHAnsi" w:hAnsiTheme="majorHAnsi"/>
          <w:color w:val="FF0000"/>
          <w:sz w:val="24"/>
          <w:szCs w:val="24"/>
        </w:rPr>
        <w:t xml:space="preserve"> dénonce fermement les problèmes récurrents et chroniques de sous effectif. Il y a une dizaine d’année, cela aurai été inimaginable, aujourd’hui et de plus en plus, dans certaines agences il y a plus de CDD que de titulaire ! </w:t>
      </w:r>
    </w:p>
    <w:p w:rsidR="00BA06D4" w:rsidRPr="005B7C08" w:rsidRDefault="00BA06D4" w:rsidP="00BA06D4">
      <w:pPr>
        <w:jc w:val="both"/>
        <w:rPr>
          <w:rFonts w:asciiTheme="majorHAnsi" w:hAnsiTheme="majorHAnsi"/>
          <w:sz w:val="18"/>
          <w:szCs w:val="18"/>
        </w:rPr>
      </w:pPr>
    </w:p>
    <w:p w:rsidR="005B7C08" w:rsidRDefault="00BA06D4" w:rsidP="00BA06D4">
      <w:pPr>
        <w:pStyle w:val="Default"/>
        <w:jc w:val="both"/>
        <w:rPr>
          <w:rFonts w:asciiTheme="majorHAnsi" w:hAnsiTheme="majorHAnsi"/>
          <w:b/>
          <w:bCs/>
          <w:color w:val="00B0F0"/>
          <w:sz w:val="18"/>
          <w:szCs w:val="18"/>
          <w:lang w:eastAsia="ar-SA"/>
        </w:rPr>
        <w:sectPr w:rsidR="005B7C08" w:rsidSect="007B3B42">
          <w:footnotePr>
            <w:pos w:val="beneathText"/>
          </w:footnotePr>
          <w:type w:val="continuous"/>
          <w:pgSz w:w="11905" w:h="16837"/>
          <w:pgMar w:top="1985" w:right="1418" w:bottom="623" w:left="1418" w:header="397" w:footer="567" w:gutter="0"/>
          <w:cols w:num="2" w:space="720"/>
          <w:docGrid w:linePitch="360"/>
        </w:sectPr>
      </w:pPr>
      <w:r w:rsidRPr="005B7C08">
        <w:rPr>
          <w:rFonts w:asciiTheme="majorHAnsi" w:hAnsiTheme="majorHAnsi"/>
        </w:rPr>
        <w:t xml:space="preserve">7/ Lors des sprints, sur quel référentiel métier la direction impose aux collègues de s’auto-objectiver sur un nombre de produits à vendre au cours de celui-ci ? </w:t>
      </w:r>
      <w:r w:rsidRPr="005B7C08">
        <w:rPr>
          <w:rFonts w:asciiTheme="majorHAnsi" w:hAnsiTheme="majorHAnsi"/>
          <w:b/>
          <w:bCs/>
          <w:color w:val="00B0F0"/>
          <w:sz w:val="18"/>
          <w:szCs w:val="18"/>
          <w:lang w:eastAsia="ar-SA"/>
        </w:rPr>
        <w:t xml:space="preserve">Il semble qu’une confusion soit réalisée entre sprints et référentiels. En effet, il est rappelé que le sprint est un dispositif d’animation qui concerne la vente de produits simples. C’est donc un outil qui booste les émulations collectives et la dynamique commerciale en vue de favoriser l’atteinte des objectifs. Le référentiel métier définit les compétences nécessaires à l’exercice du métier. Enfin, le référentiel d’activités définit les </w:t>
      </w:r>
      <w:r w:rsidRPr="005B7C08">
        <w:rPr>
          <w:rFonts w:asciiTheme="majorHAnsi" w:hAnsiTheme="majorHAnsi"/>
          <w:b/>
          <w:bCs/>
          <w:color w:val="00B0F0"/>
          <w:sz w:val="18"/>
          <w:szCs w:val="18"/>
          <w:lang w:eastAsia="ar-SA"/>
        </w:rPr>
        <w:lastRenderedPageBreak/>
        <w:t xml:space="preserve">activités cible et les résultats attendus dans </w:t>
      </w:r>
      <w:r w:rsidRPr="005B7C08">
        <w:rPr>
          <w:rFonts w:asciiTheme="majorHAnsi" w:hAnsiTheme="majorHAnsi"/>
          <w:b/>
          <w:bCs/>
          <w:color w:val="00B0F0"/>
          <w:sz w:val="18"/>
          <w:szCs w:val="18"/>
          <w:lang w:eastAsia="ar-SA"/>
        </w:rPr>
        <w:lastRenderedPageBreak/>
        <w:t xml:space="preserve">l’exercice du métier. Pour ce dernier, la ligne </w:t>
      </w:r>
    </w:p>
    <w:p w:rsidR="00BA06D4" w:rsidRPr="005B7C08" w:rsidRDefault="00BA06D4" w:rsidP="00BA06D4">
      <w:pPr>
        <w:pStyle w:val="Default"/>
        <w:jc w:val="both"/>
        <w:rPr>
          <w:rFonts w:asciiTheme="majorHAnsi" w:hAnsiTheme="majorHAnsi"/>
          <w:b/>
          <w:bCs/>
          <w:color w:val="00B0F0"/>
          <w:sz w:val="18"/>
          <w:szCs w:val="18"/>
          <w:lang w:eastAsia="ar-SA"/>
        </w:rPr>
      </w:pPr>
      <w:proofErr w:type="gramStart"/>
      <w:r w:rsidRPr="005B7C08">
        <w:rPr>
          <w:rFonts w:asciiTheme="majorHAnsi" w:hAnsiTheme="majorHAnsi"/>
          <w:b/>
          <w:bCs/>
          <w:color w:val="00B0F0"/>
          <w:sz w:val="18"/>
          <w:szCs w:val="18"/>
          <w:lang w:eastAsia="ar-SA"/>
        </w:rPr>
        <w:lastRenderedPageBreak/>
        <w:t>managériale</w:t>
      </w:r>
      <w:proofErr w:type="gramEnd"/>
      <w:r w:rsidRPr="005B7C08">
        <w:rPr>
          <w:rFonts w:asciiTheme="majorHAnsi" w:hAnsiTheme="majorHAnsi"/>
          <w:b/>
          <w:bCs/>
          <w:color w:val="00B0F0"/>
          <w:sz w:val="18"/>
          <w:szCs w:val="18"/>
          <w:lang w:eastAsia="ar-SA"/>
        </w:rPr>
        <w:t xml:space="preserve"> garde la main pour l’adapter en fonction des contraintes d’organisation et d’activité de leur point de vente. </w:t>
      </w:r>
    </w:p>
    <w:p w:rsidR="00BA06D4" w:rsidRPr="005B7C08" w:rsidRDefault="00BA06D4" w:rsidP="00BA06D4">
      <w:pPr>
        <w:jc w:val="both"/>
        <w:rPr>
          <w:rFonts w:asciiTheme="majorHAnsi" w:hAnsiTheme="majorHAnsi"/>
          <w:b/>
          <w:bCs/>
          <w:color w:val="00B0F0"/>
          <w:sz w:val="18"/>
          <w:szCs w:val="18"/>
        </w:rPr>
      </w:pPr>
      <w:r w:rsidRPr="005B7C08">
        <w:rPr>
          <w:rFonts w:asciiTheme="majorHAnsi" w:hAnsiTheme="majorHAnsi"/>
          <w:b/>
          <w:bCs/>
          <w:color w:val="00B0F0"/>
          <w:sz w:val="18"/>
          <w:szCs w:val="18"/>
        </w:rPr>
        <w:t>En tout état de cause, le fait de s’auto-objectiver n’a pas de lien avec les référentiels</w:t>
      </w:r>
    </w:p>
    <w:p w:rsidR="00BA06D4" w:rsidRPr="005B7C08" w:rsidRDefault="00BA06D4" w:rsidP="00BA06D4">
      <w:pPr>
        <w:jc w:val="both"/>
        <w:rPr>
          <w:rFonts w:asciiTheme="majorHAnsi" w:hAnsiTheme="majorHAnsi"/>
          <w:color w:val="FF0000"/>
          <w:sz w:val="24"/>
          <w:szCs w:val="24"/>
        </w:rPr>
      </w:pPr>
      <w:r w:rsidRPr="005B7C08">
        <w:rPr>
          <w:rFonts w:asciiTheme="majorHAnsi" w:hAnsiTheme="majorHAnsi"/>
          <w:color w:val="FF0000"/>
          <w:sz w:val="24"/>
          <w:szCs w:val="24"/>
        </w:rPr>
        <w:t xml:space="preserve">La direction nous a rappelé la définition du sprint, du référentiel métier et du référentiel d’activité. </w:t>
      </w:r>
      <w:r w:rsidRPr="005B7C08">
        <w:rPr>
          <w:rFonts w:asciiTheme="majorHAnsi" w:hAnsiTheme="majorHAnsi"/>
          <w:b/>
          <w:color w:val="FF0000"/>
          <w:sz w:val="24"/>
          <w:szCs w:val="24"/>
        </w:rPr>
        <w:t>Sud</w:t>
      </w:r>
      <w:r w:rsidRPr="005B7C08">
        <w:rPr>
          <w:rFonts w:asciiTheme="majorHAnsi" w:hAnsiTheme="majorHAnsi"/>
          <w:color w:val="FF0000"/>
          <w:sz w:val="24"/>
          <w:szCs w:val="24"/>
        </w:rPr>
        <w:t>-</w:t>
      </w:r>
      <w:r w:rsidRPr="005B7C08">
        <w:rPr>
          <w:rFonts w:asciiTheme="majorHAnsi" w:hAnsiTheme="majorHAnsi"/>
          <w:b/>
          <w:i/>
          <w:color w:val="FF0000"/>
          <w:sz w:val="24"/>
          <w:szCs w:val="24"/>
        </w:rPr>
        <w:t>Solidaire</w:t>
      </w:r>
      <w:r w:rsidR="00745522" w:rsidRPr="00745522">
        <w:rPr>
          <w:rFonts w:asciiTheme="majorHAnsi" w:hAnsiTheme="majorHAnsi"/>
          <w:b/>
          <w:i/>
          <w:color w:val="FF0000"/>
          <w:sz w:val="24"/>
          <w:szCs w:val="24"/>
        </w:rPr>
        <w:t xml:space="preserve">s </w:t>
      </w:r>
      <w:r w:rsidRPr="005B7C08">
        <w:rPr>
          <w:rFonts w:asciiTheme="majorHAnsi" w:hAnsiTheme="majorHAnsi"/>
          <w:color w:val="FF0000"/>
          <w:sz w:val="24"/>
          <w:szCs w:val="24"/>
        </w:rPr>
        <w:t xml:space="preserve">demande de répondre à la question. Il est inadmissible de se voir demander les </w:t>
      </w:r>
      <w:r w:rsidRPr="005B7C08">
        <w:rPr>
          <w:rFonts w:asciiTheme="majorHAnsi" w:hAnsiTheme="majorHAnsi"/>
          <w:color w:val="FF0000"/>
          <w:sz w:val="24"/>
          <w:szCs w:val="24"/>
        </w:rPr>
        <w:lastRenderedPageBreak/>
        <w:t>nombres de ventes que nous prévoyons. C’est ce qu’on nomme le LEAN MANAGEMENT. Chacun s’auto objective, de manière collective qui plus est, et en cas de non atteinte la faute est sur le collègue, manipulation, infantilisation et culpabilité ! Refuser ce management pervers !</w:t>
      </w:r>
    </w:p>
    <w:p w:rsidR="00BA06D4" w:rsidRPr="005B7C08" w:rsidRDefault="00BA06D4" w:rsidP="00BA06D4">
      <w:pPr>
        <w:jc w:val="both"/>
        <w:rPr>
          <w:rFonts w:asciiTheme="majorHAnsi" w:hAnsiTheme="majorHAnsi"/>
          <w:sz w:val="18"/>
          <w:szCs w:val="18"/>
        </w:rPr>
      </w:pPr>
    </w:p>
    <w:p w:rsidR="00A13A6A" w:rsidRDefault="00A13A6A" w:rsidP="00BA06D4">
      <w:pPr>
        <w:jc w:val="both"/>
        <w:rPr>
          <w:rFonts w:asciiTheme="majorHAnsi" w:hAnsiTheme="majorHAnsi"/>
          <w:color w:val="000000"/>
          <w:sz w:val="24"/>
          <w:szCs w:val="24"/>
          <w:lang w:eastAsia="fr-FR"/>
        </w:rPr>
        <w:sectPr w:rsidR="00A13A6A" w:rsidSect="005B7C08">
          <w:footnotePr>
            <w:pos w:val="beneathText"/>
          </w:footnotePr>
          <w:type w:val="continuous"/>
          <w:pgSz w:w="11905" w:h="16837"/>
          <w:pgMar w:top="1985" w:right="1418" w:bottom="623" w:left="1418" w:header="397" w:footer="567" w:gutter="0"/>
          <w:cols w:num="2" w:space="720"/>
          <w:docGrid w:linePitch="360"/>
        </w:sectPr>
      </w:pPr>
    </w:p>
    <w:p w:rsidR="00A13A6A" w:rsidRPr="00A13A6A" w:rsidRDefault="00A13A6A" w:rsidP="00BA06D4">
      <w:pPr>
        <w:jc w:val="both"/>
        <w:rPr>
          <w:rFonts w:asciiTheme="majorHAnsi" w:hAnsiTheme="majorHAnsi"/>
          <w:color w:val="000000"/>
          <w:sz w:val="18"/>
          <w:szCs w:val="18"/>
          <w:lang w:eastAsia="fr-FR"/>
        </w:rPr>
      </w:pPr>
    </w:p>
    <w:p w:rsidR="00BA06D4" w:rsidRPr="005B7C08" w:rsidRDefault="00BA06D4" w:rsidP="00BA06D4">
      <w:pPr>
        <w:jc w:val="both"/>
        <w:rPr>
          <w:rFonts w:asciiTheme="majorHAnsi" w:hAnsiTheme="majorHAnsi"/>
          <w:color w:val="000000"/>
          <w:sz w:val="24"/>
          <w:szCs w:val="24"/>
          <w:lang w:eastAsia="fr-FR"/>
        </w:rPr>
      </w:pPr>
      <w:r w:rsidRPr="005B7C08">
        <w:rPr>
          <w:rFonts w:asciiTheme="majorHAnsi" w:hAnsiTheme="majorHAnsi"/>
          <w:color w:val="000000"/>
          <w:sz w:val="24"/>
          <w:szCs w:val="24"/>
          <w:lang w:eastAsia="fr-FR"/>
        </w:rPr>
        <w:t>8/ La direction a demandé de remonter un cas précis d’un poste non ouvert à l’ensemble des collègues sous intranet, par exemple le poste de DA agence La Rochelle La Pallice, le poste de GC à Surgères</w:t>
      </w:r>
      <w:r w:rsidRPr="005B7C08">
        <w:rPr>
          <w:rFonts w:asciiTheme="majorHAnsi" w:hAnsiTheme="majorHAnsi"/>
        </w:rPr>
        <w:t xml:space="preserve">. </w:t>
      </w:r>
      <w:r w:rsidRPr="005B7C08">
        <w:rPr>
          <w:rFonts w:asciiTheme="majorHAnsi" w:hAnsiTheme="majorHAnsi"/>
          <w:b/>
          <w:bCs/>
          <w:color w:val="00B0F0"/>
          <w:sz w:val="18"/>
          <w:szCs w:val="18"/>
        </w:rPr>
        <w:t>L’essentiel des postes font l’objet d’un appel à candidature. Pour une minorité, les entretiens de carrières ou les précédents appels à candidatures sur le même emploi, permettent d’accélérer le processus de recrutement sans appel à candidature.</w:t>
      </w:r>
    </w:p>
    <w:p w:rsidR="00BA06D4" w:rsidRPr="005B7C08" w:rsidRDefault="00BA06D4" w:rsidP="00BA06D4">
      <w:pPr>
        <w:jc w:val="both"/>
        <w:rPr>
          <w:rFonts w:asciiTheme="majorHAnsi" w:hAnsiTheme="majorHAnsi"/>
          <w:color w:val="FF0000"/>
          <w:sz w:val="24"/>
          <w:szCs w:val="24"/>
        </w:rPr>
      </w:pPr>
      <w:r w:rsidRPr="005B7C08">
        <w:rPr>
          <w:rFonts w:asciiTheme="majorHAnsi" w:hAnsiTheme="majorHAnsi"/>
          <w:color w:val="FF0000"/>
          <w:sz w:val="24"/>
          <w:szCs w:val="24"/>
        </w:rPr>
        <w:t>La direction en prend note mais elle n’est pas surprise que certain poste ne soient pas ouvert car il ne s’agit que de transfert d agence ! Et ou de copinage !</w:t>
      </w:r>
    </w:p>
    <w:p w:rsidR="00BA06D4" w:rsidRPr="005B7C08" w:rsidRDefault="00BA06D4" w:rsidP="00BA06D4">
      <w:pPr>
        <w:jc w:val="both"/>
        <w:rPr>
          <w:rFonts w:asciiTheme="majorHAnsi" w:hAnsiTheme="majorHAnsi"/>
          <w:sz w:val="18"/>
          <w:szCs w:val="18"/>
        </w:rPr>
      </w:pPr>
    </w:p>
    <w:p w:rsidR="00BA06D4" w:rsidRPr="005B7C08" w:rsidRDefault="00BA06D4" w:rsidP="00BA06D4">
      <w:pPr>
        <w:jc w:val="both"/>
        <w:rPr>
          <w:rFonts w:asciiTheme="majorHAnsi" w:hAnsiTheme="majorHAnsi"/>
          <w:b/>
          <w:bCs/>
          <w:color w:val="00B0F0"/>
          <w:sz w:val="18"/>
          <w:szCs w:val="18"/>
        </w:rPr>
        <w:sectPr w:rsidR="00BA06D4" w:rsidRPr="005B7C08" w:rsidSect="00A13A6A">
          <w:footnotePr>
            <w:pos w:val="beneathText"/>
          </w:footnotePr>
          <w:type w:val="continuous"/>
          <w:pgSz w:w="11905" w:h="16837"/>
          <w:pgMar w:top="1985" w:right="1418" w:bottom="623" w:left="1418" w:header="397" w:footer="567" w:gutter="0"/>
          <w:cols w:space="720"/>
          <w:docGrid w:linePitch="360"/>
        </w:sectPr>
      </w:pPr>
      <w:r w:rsidRPr="005B7C08">
        <w:rPr>
          <w:rFonts w:asciiTheme="majorHAnsi" w:hAnsiTheme="majorHAnsi"/>
          <w:color w:val="000000"/>
          <w:sz w:val="24"/>
          <w:szCs w:val="24"/>
          <w:lang w:eastAsia="fr-FR"/>
        </w:rPr>
        <w:t>9/ Dans une agence de 5 ETP et suite aux diverses absences congés, formation, temps</w:t>
      </w:r>
      <w:r w:rsidRPr="005B7C08">
        <w:rPr>
          <w:rFonts w:asciiTheme="majorHAnsi" w:hAnsiTheme="majorHAnsi"/>
        </w:rPr>
        <w:t xml:space="preserve"> </w:t>
      </w:r>
      <w:r w:rsidRPr="005B7C08">
        <w:rPr>
          <w:rFonts w:asciiTheme="majorHAnsi" w:hAnsiTheme="majorHAnsi"/>
          <w:color w:val="000000"/>
          <w:sz w:val="24"/>
          <w:szCs w:val="24"/>
          <w:lang w:eastAsia="fr-FR"/>
        </w:rPr>
        <w:t>partiel, un collègue a dû travailler dans le stress. Quelle est la procédure que le collègue doit  appliquer en cas de malaise vagal, d’agression … ? Sur quel texte se base la direction pour ne pas tenir compte de la santé et de la sécurité des salariés ?</w:t>
      </w:r>
      <w:r w:rsidRPr="005B7C08">
        <w:rPr>
          <w:rFonts w:asciiTheme="majorHAnsi" w:hAnsiTheme="majorHAnsi"/>
        </w:rPr>
        <w:t xml:space="preserve"> </w:t>
      </w:r>
      <w:r w:rsidRPr="005B7C08">
        <w:rPr>
          <w:rFonts w:asciiTheme="majorHAnsi" w:hAnsiTheme="majorHAnsi"/>
          <w:b/>
          <w:bCs/>
          <w:color w:val="00B0F0"/>
          <w:sz w:val="18"/>
          <w:szCs w:val="18"/>
        </w:rPr>
        <w:t xml:space="preserve">La Direction répond à l’ensemble de ses obligations en matière de sécurité et de santé de ses salariés. Ainsi, des dispositifs de protection pour ce type de situation sont en place en CEAPC depuis de </w:t>
      </w:r>
    </w:p>
    <w:p w:rsidR="005B7C08" w:rsidRDefault="00BA06D4" w:rsidP="00BA06D4">
      <w:pPr>
        <w:jc w:val="both"/>
        <w:rPr>
          <w:rFonts w:asciiTheme="majorHAnsi" w:hAnsiTheme="majorHAnsi"/>
          <w:b/>
          <w:bCs/>
          <w:color w:val="00B0F0"/>
          <w:sz w:val="18"/>
          <w:szCs w:val="18"/>
        </w:rPr>
      </w:pPr>
      <w:r w:rsidRPr="005B7C08">
        <w:rPr>
          <w:rFonts w:asciiTheme="majorHAnsi" w:hAnsiTheme="majorHAnsi"/>
          <w:b/>
          <w:bCs/>
          <w:color w:val="00B0F0"/>
          <w:sz w:val="18"/>
          <w:szCs w:val="18"/>
        </w:rPr>
        <w:lastRenderedPageBreak/>
        <w:t>nombreuses années : PTI, Bouton agression, SOTEL……</w:t>
      </w:r>
    </w:p>
    <w:p w:rsidR="00BA06D4" w:rsidRPr="005B7C08" w:rsidRDefault="00BA06D4" w:rsidP="00BA06D4">
      <w:pPr>
        <w:jc w:val="both"/>
        <w:rPr>
          <w:rFonts w:asciiTheme="majorHAnsi" w:hAnsiTheme="majorHAnsi"/>
          <w:color w:val="FF0000"/>
          <w:sz w:val="24"/>
          <w:szCs w:val="24"/>
        </w:rPr>
      </w:pPr>
      <w:r w:rsidRPr="005B7C08">
        <w:rPr>
          <w:rFonts w:asciiTheme="majorHAnsi" w:hAnsiTheme="majorHAnsi"/>
          <w:color w:val="FF0000"/>
          <w:sz w:val="24"/>
          <w:szCs w:val="24"/>
        </w:rPr>
        <w:t xml:space="preserve">La direction rétorque par la mise en place de procédure sous l’intranet : PTI et procédure agressions ! Alors que la question posée est encore une fois sur les problèmes de sous effectifs ! Et de sécurité ! Cela est révoltant ! Comment peut-on, seul, gérer les MAD et RPM, le gab, l’accueil, les mails, le flux et le téléphone seul ! Nous pouvons ouvrir une agence avec une seule personne, cela ne pose aucun problème à la direction mais vous pouvez consulter votre DA, DR ou DG pour un éventuel aménagement des horaires d’ouverture, (ouvert en flux le matin, ouvert sur RDV l’après-midi).La gestion se faisant au cas par cas, la direction quant à elle se moque bien de tout ca, tant que les chiffres sont là ! </w:t>
      </w:r>
    </w:p>
    <w:p w:rsidR="00BA06D4" w:rsidRPr="005B7C08" w:rsidRDefault="00BA06D4" w:rsidP="00BA06D4">
      <w:pPr>
        <w:jc w:val="both"/>
        <w:rPr>
          <w:rFonts w:asciiTheme="majorHAnsi" w:hAnsiTheme="majorHAnsi"/>
          <w:sz w:val="18"/>
          <w:szCs w:val="18"/>
        </w:rPr>
      </w:pPr>
    </w:p>
    <w:p w:rsidR="00BA06D4" w:rsidRPr="005B7C08" w:rsidRDefault="00BA06D4" w:rsidP="00BA06D4">
      <w:pPr>
        <w:jc w:val="both"/>
        <w:rPr>
          <w:rFonts w:asciiTheme="majorHAnsi" w:hAnsiTheme="majorHAnsi"/>
          <w:color w:val="000000"/>
          <w:sz w:val="24"/>
          <w:szCs w:val="24"/>
          <w:lang w:eastAsia="fr-FR"/>
        </w:rPr>
      </w:pPr>
      <w:r w:rsidRPr="005B7C08">
        <w:rPr>
          <w:rFonts w:asciiTheme="majorHAnsi" w:hAnsiTheme="majorHAnsi"/>
          <w:color w:val="000000"/>
          <w:sz w:val="24"/>
          <w:szCs w:val="24"/>
          <w:lang w:eastAsia="fr-FR"/>
        </w:rPr>
        <w:t xml:space="preserve">10/ Les délégué-es du personnel </w:t>
      </w:r>
      <w:r w:rsidRPr="00A13A6A">
        <w:rPr>
          <w:rFonts w:asciiTheme="majorHAnsi" w:hAnsiTheme="majorHAnsi"/>
          <w:b/>
          <w:color w:val="000000"/>
          <w:sz w:val="24"/>
          <w:szCs w:val="24"/>
          <w:lang w:eastAsia="fr-FR"/>
        </w:rPr>
        <w:t>Sud</w:t>
      </w:r>
      <w:r w:rsidRPr="005B7C08">
        <w:rPr>
          <w:rFonts w:asciiTheme="majorHAnsi" w:hAnsiTheme="majorHAnsi"/>
          <w:color w:val="000000"/>
          <w:sz w:val="24"/>
          <w:szCs w:val="24"/>
          <w:lang w:eastAsia="fr-FR"/>
        </w:rPr>
        <w:t>-</w:t>
      </w:r>
      <w:r w:rsidRPr="00A13A6A">
        <w:rPr>
          <w:rFonts w:asciiTheme="majorHAnsi" w:hAnsiTheme="majorHAnsi"/>
          <w:b/>
          <w:i/>
          <w:color w:val="000000"/>
          <w:sz w:val="24"/>
          <w:szCs w:val="24"/>
          <w:lang w:eastAsia="fr-FR"/>
        </w:rPr>
        <w:t>Solidaires</w:t>
      </w:r>
      <w:r w:rsidRPr="005B7C08">
        <w:rPr>
          <w:rFonts w:asciiTheme="majorHAnsi" w:hAnsiTheme="majorHAnsi"/>
          <w:color w:val="000000"/>
          <w:sz w:val="24"/>
          <w:szCs w:val="24"/>
          <w:lang w:eastAsia="fr-FR"/>
        </w:rPr>
        <w:t>, demandent, et se font porte-parole de collègues, à ce que, lorsqu’il y a dépôt de plainte suite à agression, un supérieur hiérarchique accompagne le, la salarié-e afin que le nom de l’agressé-e n’apparaisse pas sur le document mais que ce soit le nom du supérieur hiérarchique. L’agresseur pourrait redoubler de violence à la lecture du nom du salarié qu’il a agressé, alors qu’un nom inconnu ne développe pas cette surenchère de violence.</w:t>
      </w:r>
    </w:p>
    <w:p w:rsidR="00BA06D4" w:rsidRPr="00A13A6A" w:rsidRDefault="00BA06D4" w:rsidP="00BA06D4">
      <w:pPr>
        <w:jc w:val="both"/>
        <w:rPr>
          <w:rFonts w:asciiTheme="majorHAnsi" w:hAnsiTheme="majorHAnsi"/>
          <w:color w:val="FF0000"/>
          <w:sz w:val="24"/>
          <w:szCs w:val="24"/>
        </w:rPr>
      </w:pPr>
      <w:r w:rsidRPr="00A13A6A">
        <w:rPr>
          <w:rFonts w:asciiTheme="majorHAnsi" w:hAnsiTheme="majorHAnsi"/>
          <w:color w:val="FF0000"/>
          <w:sz w:val="24"/>
          <w:szCs w:val="24"/>
        </w:rPr>
        <w:t xml:space="preserve">La direction répond que tout dépôt de plainte doit être nominatif, le collègue agresser peut demander à être accompagné par le DA, un agent de sécurité, ….Le dépôt de plainte se fait sur les heures de travail. De plus des travaux sont en cours auprès du CHSCT. </w:t>
      </w:r>
      <w:r w:rsidRPr="00A13A6A">
        <w:rPr>
          <w:rFonts w:asciiTheme="majorHAnsi" w:hAnsiTheme="majorHAnsi"/>
          <w:b/>
          <w:color w:val="FF0000"/>
          <w:sz w:val="24"/>
          <w:szCs w:val="24"/>
        </w:rPr>
        <w:t>Sud</w:t>
      </w:r>
      <w:r w:rsidRPr="00A13A6A">
        <w:rPr>
          <w:rFonts w:asciiTheme="majorHAnsi" w:hAnsiTheme="majorHAnsi"/>
          <w:color w:val="FF0000"/>
          <w:sz w:val="24"/>
          <w:szCs w:val="24"/>
        </w:rPr>
        <w:t>-</w:t>
      </w:r>
      <w:r w:rsidRPr="00A13A6A">
        <w:rPr>
          <w:rFonts w:asciiTheme="majorHAnsi" w:hAnsiTheme="majorHAnsi"/>
          <w:b/>
          <w:i/>
          <w:color w:val="FF0000"/>
          <w:sz w:val="24"/>
          <w:szCs w:val="24"/>
        </w:rPr>
        <w:t>Solidaires</w:t>
      </w:r>
      <w:r w:rsidRPr="00A13A6A">
        <w:rPr>
          <w:rFonts w:asciiTheme="majorHAnsi" w:hAnsiTheme="majorHAnsi"/>
          <w:color w:val="FF0000"/>
          <w:sz w:val="24"/>
          <w:szCs w:val="24"/>
        </w:rPr>
        <w:t xml:space="preserve"> vous rappelle qu’il est impératif de ne pas ignorer ni minimiser les agressions verbales et plus encore celles physiques. La déclaration d’agression doit être systématiquement faite, une demande de suivi par Psy France est fortement recommandée ainsi qu’un RDV à la médecine du travail. Les déclarations d’agressions sont de plus en plus nombreuses d’une année sur l’autre</w:t>
      </w:r>
      <w:proofErr w:type="gramStart"/>
      <w:r w:rsidRPr="00A13A6A">
        <w:rPr>
          <w:rFonts w:asciiTheme="majorHAnsi" w:hAnsiTheme="majorHAnsi"/>
          <w:color w:val="FF0000"/>
          <w:sz w:val="24"/>
          <w:szCs w:val="24"/>
        </w:rPr>
        <w:t>.(</w:t>
      </w:r>
      <w:proofErr w:type="gramEnd"/>
      <w:r w:rsidRPr="00A13A6A">
        <w:rPr>
          <w:rFonts w:asciiTheme="majorHAnsi" w:hAnsiTheme="majorHAnsi"/>
          <w:color w:val="FF0000"/>
          <w:sz w:val="24"/>
          <w:szCs w:val="24"/>
        </w:rPr>
        <w:t>quid de la tarifications, RHD, sous effectifs ….).</w:t>
      </w:r>
    </w:p>
    <w:p w:rsidR="00BA06D4" w:rsidRPr="005B7C08" w:rsidRDefault="00BA06D4" w:rsidP="00BA06D4">
      <w:pPr>
        <w:jc w:val="both"/>
        <w:rPr>
          <w:rFonts w:asciiTheme="majorHAnsi" w:hAnsiTheme="majorHAnsi"/>
          <w:sz w:val="18"/>
          <w:szCs w:val="18"/>
        </w:rPr>
      </w:pPr>
    </w:p>
    <w:p w:rsidR="00BA06D4" w:rsidRPr="005B7C08" w:rsidRDefault="00BA06D4" w:rsidP="00BA06D4">
      <w:pPr>
        <w:jc w:val="both"/>
        <w:rPr>
          <w:rFonts w:asciiTheme="majorHAnsi" w:hAnsiTheme="majorHAnsi"/>
          <w:color w:val="000000"/>
          <w:sz w:val="24"/>
          <w:szCs w:val="24"/>
          <w:lang w:eastAsia="fr-FR"/>
        </w:rPr>
      </w:pPr>
      <w:r w:rsidRPr="005B7C08">
        <w:rPr>
          <w:rFonts w:asciiTheme="majorHAnsi" w:hAnsiTheme="majorHAnsi"/>
          <w:color w:val="000000"/>
          <w:sz w:val="24"/>
          <w:szCs w:val="24"/>
          <w:lang w:eastAsia="fr-FR"/>
        </w:rPr>
        <w:lastRenderedPageBreak/>
        <w:t>11/ La loi El Kormhi du 08/08/16, Article L3142-4 modifie les modalités de prise de congés. Merci de bien vouloir mettre à jour sous intranet.</w:t>
      </w:r>
    </w:p>
    <w:p w:rsidR="00BA06D4" w:rsidRPr="00A13A6A" w:rsidRDefault="00BA06D4" w:rsidP="00BA06D4">
      <w:pPr>
        <w:jc w:val="both"/>
        <w:rPr>
          <w:rFonts w:asciiTheme="majorHAnsi" w:hAnsiTheme="majorHAnsi"/>
          <w:color w:val="FF0000"/>
          <w:sz w:val="24"/>
          <w:szCs w:val="24"/>
        </w:rPr>
      </w:pPr>
      <w:r w:rsidRPr="00A13A6A">
        <w:rPr>
          <w:rFonts w:asciiTheme="majorHAnsi" w:hAnsiTheme="majorHAnsi"/>
          <w:color w:val="FF0000"/>
          <w:sz w:val="24"/>
          <w:szCs w:val="24"/>
        </w:rPr>
        <w:t>Procédure à jour sur Intranet. Cette loi prend en compte l’annonce de l’handicap chez un enfant et donne droit à 2 jours de congés. (Seul le médecin via une attestation confirme l’handicap)</w:t>
      </w:r>
      <w:r w:rsidR="00A13A6A">
        <w:rPr>
          <w:rFonts w:asciiTheme="majorHAnsi" w:hAnsiTheme="majorHAnsi"/>
          <w:color w:val="FF0000"/>
          <w:sz w:val="24"/>
          <w:szCs w:val="24"/>
        </w:rPr>
        <w:t>.</w:t>
      </w:r>
    </w:p>
    <w:p w:rsidR="00BA06D4" w:rsidRPr="005B7C08" w:rsidRDefault="00BA06D4" w:rsidP="00BA06D4">
      <w:pPr>
        <w:jc w:val="both"/>
        <w:rPr>
          <w:rFonts w:asciiTheme="majorHAnsi" w:hAnsiTheme="majorHAnsi"/>
          <w:sz w:val="18"/>
          <w:szCs w:val="18"/>
        </w:rPr>
      </w:pPr>
    </w:p>
    <w:p w:rsidR="00BA06D4" w:rsidRPr="005B7C08" w:rsidRDefault="00BA06D4" w:rsidP="00BA06D4">
      <w:pPr>
        <w:jc w:val="both"/>
        <w:rPr>
          <w:rFonts w:asciiTheme="majorHAnsi" w:hAnsiTheme="majorHAnsi"/>
          <w:color w:val="000000"/>
          <w:sz w:val="24"/>
          <w:szCs w:val="24"/>
          <w:lang w:eastAsia="fr-FR"/>
        </w:rPr>
      </w:pPr>
      <w:r w:rsidRPr="005B7C08">
        <w:rPr>
          <w:rFonts w:asciiTheme="majorHAnsi" w:hAnsiTheme="majorHAnsi"/>
          <w:color w:val="000000"/>
          <w:sz w:val="24"/>
          <w:szCs w:val="24"/>
          <w:lang w:eastAsia="fr-FR"/>
        </w:rPr>
        <w:t>12/ Merci de nous fournir la liste des postes vacants, congés maternité, des CDD et Intérimaires</w:t>
      </w:r>
    </w:p>
    <w:p w:rsidR="00BA06D4" w:rsidRPr="005B7C08" w:rsidRDefault="00BA06D4" w:rsidP="00BA06D4">
      <w:pPr>
        <w:jc w:val="both"/>
        <w:rPr>
          <w:rFonts w:asciiTheme="majorHAnsi" w:hAnsiTheme="majorHAnsi"/>
          <w:sz w:val="18"/>
          <w:szCs w:val="18"/>
        </w:rPr>
      </w:pPr>
    </w:p>
    <w:p w:rsidR="00506FBB" w:rsidRPr="00A13A6A" w:rsidRDefault="00BA06D4" w:rsidP="00AB0E04">
      <w:pPr>
        <w:pBdr>
          <w:bottom w:val="single" w:sz="4" w:space="1" w:color="auto"/>
        </w:pBdr>
        <w:rPr>
          <w:rFonts w:asciiTheme="majorHAnsi" w:hAnsiTheme="majorHAnsi"/>
          <w:color w:val="FF0000"/>
          <w:sz w:val="24"/>
          <w:szCs w:val="24"/>
        </w:rPr>
      </w:pPr>
      <w:r w:rsidRPr="00A13A6A">
        <w:rPr>
          <w:rFonts w:asciiTheme="majorHAnsi" w:hAnsiTheme="majorHAnsi"/>
          <w:color w:val="FF0000"/>
          <w:sz w:val="24"/>
          <w:szCs w:val="24"/>
        </w:rPr>
        <w:t>Listes remise en séance</w:t>
      </w:r>
    </w:p>
    <w:p w:rsidR="00BA06D4" w:rsidRPr="005B7C08" w:rsidRDefault="00BA06D4" w:rsidP="00AB0E04">
      <w:pPr>
        <w:pBdr>
          <w:bar w:val="single" w:sz="4" w:color="auto"/>
        </w:pBdr>
        <w:autoSpaceDE w:val="0"/>
        <w:autoSpaceDN w:val="0"/>
        <w:adjustRightInd w:val="0"/>
        <w:jc w:val="both"/>
        <w:rPr>
          <w:rFonts w:asciiTheme="majorHAnsi" w:eastAsia="DFKai-SB" w:hAnsiTheme="majorHAnsi" w:cs="MV Boli"/>
          <w:color w:val="000000"/>
          <w:sz w:val="22"/>
          <w:szCs w:val="22"/>
        </w:rPr>
      </w:pPr>
    </w:p>
    <w:p w:rsidR="00AB0E04" w:rsidRPr="005B7C08" w:rsidRDefault="00AB0E04" w:rsidP="005F55C3">
      <w:pPr>
        <w:autoSpaceDE w:val="0"/>
        <w:autoSpaceDN w:val="0"/>
        <w:adjustRightInd w:val="0"/>
        <w:jc w:val="center"/>
        <w:rPr>
          <w:rFonts w:asciiTheme="majorHAnsi" w:hAnsiTheme="majorHAnsi" w:cs="TimesNewRomanPSMT"/>
          <w:b/>
          <w:sz w:val="40"/>
          <w:szCs w:val="40"/>
        </w:rPr>
      </w:pPr>
      <w:r w:rsidRPr="005B7C08">
        <w:rPr>
          <w:rFonts w:asciiTheme="majorHAnsi" w:hAnsiTheme="majorHAnsi" w:cs="TimesNewRomanPSMT"/>
          <w:b/>
          <w:sz w:val="40"/>
          <w:szCs w:val="40"/>
        </w:rPr>
        <w:t>DELEGUE-ES DU PERSONNEL</w:t>
      </w:r>
    </w:p>
    <w:p w:rsidR="00AB0E04" w:rsidRPr="005B7C08" w:rsidRDefault="00AB0E04" w:rsidP="005F55C3">
      <w:pPr>
        <w:autoSpaceDE w:val="0"/>
        <w:autoSpaceDN w:val="0"/>
        <w:adjustRightInd w:val="0"/>
        <w:jc w:val="center"/>
        <w:rPr>
          <w:rFonts w:asciiTheme="majorHAnsi" w:hAnsiTheme="majorHAnsi" w:cs="TimesNewRomanPSMT"/>
          <w:b/>
          <w:color w:val="000000"/>
          <w:sz w:val="40"/>
          <w:szCs w:val="40"/>
        </w:rPr>
      </w:pPr>
      <w:r w:rsidRPr="005B7C08">
        <w:rPr>
          <w:rFonts w:asciiTheme="majorHAnsi" w:hAnsiTheme="majorHAnsi" w:cs="TimesNewRomanPSMT"/>
          <w:b/>
          <w:sz w:val="40"/>
          <w:szCs w:val="40"/>
        </w:rPr>
        <w:t>AQUITAINE</w:t>
      </w:r>
    </w:p>
    <w:p w:rsidR="00AB0E04" w:rsidRPr="005B7C08" w:rsidRDefault="00AB0E04" w:rsidP="005F55C3">
      <w:pPr>
        <w:autoSpaceDE w:val="0"/>
        <w:autoSpaceDN w:val="0"/>
        <w:adjustRightInd w:val="0"/>
        <w:jc w:val="center"/>
        <w:rPr>
          <w:rFonts w:asciiTheme="majorHAnsi" w:hAnsiTheme="majorHAnsi" w:cs="TimesNewRomanPSMT"/>
          <w:b/>
          <w:color w:val="000000"/>
          <w:sz w:val="40"/>
          <w:szCs w:val="40"/>
        </w:rPr>
      </w:pPr>
      <w:r w:rsidRPr="005B7C08">
        <w:rPr>
          <w:rFonts w:asciiTheme="majorHAnsi" w:hAnsiTheme="majorHAnsi" w:cs="TimesNewRomanPSMT"/>
          <w:b/>
          <w:color w:val="000000"/>
          <w:sz w:val="40"/>
          <w:szCs w:val="40"/>
        </w:rPr>
        <w:t>REUNION DU 20 Juillet 2017</w:t>
      </w:r>
    </w:p>
    <w:p w:rsidR="00BA06D4" w:rsidRPr="005B7C08" w:rsidRDefault="00BA06D4" w:rsidP="00AB0E04">
      <w:pPr>
        <w:pBdr>
          <w:bar w:val="single" w:sz="4" w:color="auto"/>
        </w:pBdr>
        <w:autoSpaceDE w:val="0"/>
        <w:autoSpaceDN w:val="0"/>
        <w:adjustRightInd w:val="0"/>
        <w:jc w:val="center"/>
        <w:rPr>
          <w:rFonts w:asciiTheme="majorHAnsi" w:eastAsia="DFKai-SB" w:hAnsiTheme="majorHAnsi" w:cs="MV Boli"/>
          <w:b/>
          <w:color w:val="000000"/>
          <w:sz w:val="40"/>
          <w:szCs w:val="40"/>
        </w:rPr>
      </w:pPr>
    </w:p>
    <w:p w:rsidR="00AB0E04" w:rsidRPr="005B7C08" w:rsidRDefault="00AB0E04" w:rsidP="00AB0E04">
      <w:pPr>
        <w:autoSpaceDE w:val="0"/>
        <w:autoSpaceDN w:val="0"/>
        <w:adjustRightInd w:val="0"/>
        <w:jc w:val="both"/>
        <w:rPr>
          <w:rFonts w:asciiTheme="majorHAnsi" w:eastAsia="DFKai-SB" w:hAnsiTheme="majorHAnsi" w:cs="MV Boli"/>
          <w:color w:val="000000"/>
          <w:sz w:val="24"/>
          <w:szCs w:val="24"/>
        </w:rPr>
      </w:pPr>
      <w:r w:rsidRPr="005B7C08">
        <w:rPr>
          <w:rFonts w:asciiTheme="majorHAnsi" w:hAnsiTheme="majorHAnsi" w:cs="Calibri"/>
          <w:color w:val="000000"/>
          <w:sz w:val="24"/>
          <w:szCs w:val="24"/>
          <w:u w:val="single"/>
        </w:rPr>
        <w:t xml:space="preserve">Elu-es </w:t>
      </w:r>
      <w:r w:rsidRPr="005B7C08">
        <w:rPr>
          <w:rFonts w:asciiTheme="majorHAnsi" w:hAnsiTheme="majorHAnsi" w:cs="TimesNewRomanPSMT"/>
          <w:b/>
          <w:i/>
          <w:color w:val="000000"/>
          <w:sz w:val="24"/>
          <w:szCs w:val="24"/>
          <w:u w:val="single"/>
        </w:rPr>
        <w:t>Sud</w:t>
      </w:r>
      <w:r w:rsidRPr="005B7C08">
        <w:rPr>
          <w:rFonts w:asciiTheme="majorHAnsi" w:hAnsiTheme="majorHAnsi" w:cs="Calibri"/>
          <w:color w:val="000000"/>
          <w:sz w:val="24"/>
          <w:szCs w:val="24"/>
          <w:u w:val="single"/>
        </w:rPr>
        <w:t>-Solidaires</w:t>
      </w:r>
      <w:r w:rsidRPr="005B7C08">
        <w:rPr>
          <w:rFonts w:asciiTheme="majorHAnsi" w:hAnsiTheme="majorHAnsi" w:cs="Calibri"/>
          <w:color w:val="000000"/>
          <w:sz w:val="24"/>
          <w:szCs w:val="24"/>
        </w:rPr>
        <w:t xml:space="preserve">: </w:t>
      </w:r>
      <w:r w:rsidRPr="005B7C08">
        <w:rPr>
          <w:rFonts w:asciiTheme="majorHAnsi" w:eastAsia="DFKai-SB" w:hAnsiTheme="majorHAnsi" w:cs="MV Boli"/>
          <w:color w:val="000000"/>
          <w:sz w:val="24"/>
          <w:szCs w:val="24"/>
        </w:rPr>
        <w:t xml:space="preserve">Fabienne </w:t>
      </w:r>
      <w:proofErr w:type="spellStart"/>
      <w:r w:rsidRPr="005B7C08">
        <w:rPr>
          <w:rFonts w:asciiTheme="majorHAnsi" w:eastAsia="DFKai-SB" w:hAnsiTheme="majorHAnsi" w:cs="MV Boli"/>
          <w:color w:val="000000"/>
          <w:sz w:val="24"/>
          <w:szCs w:val="24"/>
        </w:rPr>
        <w:t>Monmarin</w:t>
      </w:r>
      <w:proofErr w:type="spellEnd"/>
      <w:r w:rsidRPr="005B7C08">
        <w:rPr>
          <w:rFonts w:asciiTheme="majorHAnsi" w:eastAsia="DFKai-SB" w:hAnsiTheme="majorHAnsi" w:cs="MV Boli"/>
          <w:color w:val="000000"/>
          <w:sz w:val="24"/>
          <w:szCs w:val="24"/>
        </w:rPr>
        <w:t xml:space="preserve">, Pierre-Jean </w:t>
      </w:r>
      <w:proofErr w:type="spellStart"/>
      <w:r w:rsidRPr="005B7C08">
        <w:rPr>
          <w:rFonts w:asciiTheme="majorHAnsi" w:eastAsia="DFKai-SB" w:hAnsiTheme="majorHAnsi" w:cs="MV Boli"/>
          <w:color w:val="000000"/>
          <w:sz w:val="24"/>
          <w:szCs w:val="24"/>
        </w:rPr>
        <w:t>Dessandier</w:t>
      </w:r>
      <w:proofErr w:type="spellEnd"/>
      <w:r w:rsidRPr="005B7C08">
        <w:rPr>
          <w:rFonts w:asciiTheme="majorHAnsi" w:eastAsia="DFKai-SB" w:hAnsiTheme="majorHAnsi" w:cs="MV Boli"/>
          <w:color w:val="000000"/>
          <w:sz w:val="24"/>
          <w:szCs w:val="24"/>
        </w:rPr>
        <w:t xml:space="preserve">, </w:t>
      </w:r>
    </w:p>
    <w:p w:rsidR="00AB0E04" w:rsidRPr="005B7C08" w:rsidRDefault="00AB0E04" w:rsidP="00AB0E04">
      <w:pPr>
        <w:pBdr>
          <w:bar w:val="single" w:sz="4" w:color="auto"/>
        </w:pBdr>
        <w:autoSpaceDE w:val="0"/>
        <w:autoSpaceDN w:val="0"/>
        <w:adjustRightInd w:val="0"/>
        <w:rPr>
          <w:rFonts w:asciiTheme="majorHAnsi" w:eastAsia="DFKai-SB" w:hAnsiTheme="majorHAnsi" w:cs="MV Boli"/>
          <w:color w:val="000000"/>
          <w:sz w:val="24"/>
          <w:szCs w:val="24"/>
        </w:rPr>
      </w:pPr>
      <w:r w:rsidRPr="005B7C08">
        <w:rPr>
          <w:rFonts w:asciiTheme="majorHAnsi" w:hAnsiTheme="majorHAnsi" w:cs="Calibri"/>
          <w:color w:val="000000"/>
          <w:sz w:val="24"/>
          <w:szCs w:val="24"/>
          <w:u w:val="single"/>
        </w:rPr>
        <w:t xml:space="preserve">Déléguée Syndical </w:t>
      </w:r>
      <w:r w:rsidRPr="005B7C08">
        <w:rPr>
          <w:rFonts w:asciiTheme="majorHAnsi" w:hAnsiTheme="majorHAnsi" w:cs="TimesNewRomanPSMT"/>
          <w:b/>
          <w:i/>
          <w:color w:val="000000"/>
          <w:sz w:val="24"/>
          <w:szCs w:val="24"/>
          <w:u w:val="single"/>
        </w:rPr>
        <w:t>Sud</w:t>
      </w:r>
      <w:r w:rsidRPr="005B7C08">
        <w:rPr>
          <w:rFonts w:asciiTheme="majorHAnsi" w:hAnsiTheme="majorHAnsi" w:cs="TimesNewRomanPSMT"/>
          <w:i/>
          <w:color w:val="000000"/>
          <w:sz w:val="24"/>
          <w:szCs w:val="24"/>
          <w:u w:val="single"/>
        </w:rPr>
        <w:t>-</w:t>
      </w:r>
      <w:r w:rsidRPr="005B7C08">
        <w:rPr>
          <w:rFonts w:asciiTheme="majorHAnsi" w:hAnsiTheme="majorHAnsi" w:cs="TimesNewRomanPSMT"/>
          <w:color w:val="000000"/>
          <w:sz w:val="24"/>
          <w:szCs w:val="24"/>
          <w:u w:val="single"/>
        </w:rPr>
        <w:t>Solidaires</w:t>
      </w:r>
      <w:r w:rsidRPr="005B7C08">
        <w:rPr>
          <w:rFonts w:asciiTheme="majorHAnsi" w:hAnsiTheme="majorHAnsi" w:cs="Calibri"/>
          <w:color w:val="000000"/>
          <w:sz w:val="24"/>
          <w:szCs w:val="24"/>
        </w:rPr>
        <w:t xml:space="preserve">, </w:t>
      </w:r>
      <w:r w:rsidRPr="005B7C08">
        <w:rPr>
          <w:rFonts w:asciiTheme="majorHAnsi" w:eastAsia="DFKai-SB" w:hAnsiTheme="majorHAnsi" w:cs="MV Boli"/>
          <w:color w:val="000000"/>
          <w:sz w:val="24"/>
          <w:szCs w:val="24"/>
        </w:rPr>
        <w:t xml:space="preserve">Jean-Philippe de </w:t>
      </w:r>
      <w:proofErr w:type="spellStart"/>
      <w:r w:rsidRPr="005B7C08">
        <w:rPr>
          <w:rFonts w:asciiTheme="majorHAnsi" w:eastAsia="DFKai-SB" w:hAnsiTheme="majorHAnsi" w:cs="MV Boli"/>
          <w:color w:val="000000"/>
          <w:sz w:val="24"/>
          <w:szCs w:val="24"/>
        </w:rPr>
        <w:t>Bortoli</w:t>
      </w:r>
      <w:proofErr w:type="spellEnd"/>
    </w:p>
    <w:p w:rsidR="00AB0E04" w:rsidRPr="00A13A6A" w:rsidRDefault="00AB0E04" w:rsidP="00AB0E04">
      <w:pPr>
        <w:pBdr>
          <w:bar w:val="single" w:sz="4" w:color="auto"/>
        </w:pBdr>
        <w:autoSpaceDE w:val="0"/>
        <w:autoSpaceDN w:val="0"/>
        <w:adjustRightInd w:val="0"/>
        <w:rPr>
          <w:rFonts w:asciiTheme="majorHAnsi" w:eastAsia="DFKai-SB" w:hAnsiTheme="majorHAnsi" w:cs="MV Boli"/>
          <w:b/>
          <w:i/>
          <w:color w:val="000000"/>
          <w:sz w:val="18"/>
          <w:szCs w:val="18"/>
          <w:u w:val="single"/>
        </w:rPr>
      </w:pPr>
    </w:p>
    <w:p w:rsidR="00BA06D4" w:rsidRPr="00A13A6A" w:rsidRDefault="00BA06D4" w:rsidP="0032721F">
      <w:pPr>
        <w:pBdr>
          <w:bar w:val="single" w:sz="4" w:color="auto"/>
        </w:pBdr>
        <w:autoSpaceDE w:val="0"/>
        <w:autoSpaceDN w:val="0"/>
        <w:adjustRightInd w:val="0"/>
        <w:jc w:val="both"/>
        <w:rPr>
          <w:rFonts w:asciiTheme="majorHAnsi" w:eastAsia="DFKai-SB" w:hAnsiTheme="majorHAnsi" w:cs="MV Boli"/>
          <w:i/>
          <w:color w:val="000000"/>
          <w:sz w:val="24"/>
          <w:szCs w:val="24"/>
        </w:rPr>
      </w:pPr>
      <w:r w:rsidRPr="00A13A6A">
        <w:rPr>
          <w:rFonts w:asciiTheme="majorHAnsi" w:eastAsia="DFKai-SB" w:hAnsiTheme="majorHAnsi" w:cs="MV Boli"/>
          <w:b/>
          <w:i/>
          <w:color w:val="000000"/>
          <w:sz w:val="24"/>
          <w:szCs w:val="24"/>
        </w:rPr>
        <w:t>Sud</w:t>
      </w:r>
      <w:r w:rsidRPr="00A13A6A">
        <w:rPr>
          <w:rFonts w:asciiTheme="majorHAnsi" w:eastAsia="DFKai-SB" w:hAnsiTheme="majorHAnsi" w:cs="MV Boli"/>
          <w:i/>
          <w:color w:val="000000"/>
          <w:sz w:val="24"/>
          <w:szCs w:val="24"/>
        </w:rPr>
        <w:t>-Solidaires rappelle que les Délégué-es du Personnel ont pour mission, conformément à l’article L2313-1 du code du travail de présenter aux employeurs toutes les réclamations individuelles ou collectives relatives aux salaires, à l’application du code du travail et des autres dispositions légales concernant la protection sociale, la santé et la sécurité, ainsi que des conventions et accords applicables dans l’entreprise et de saisir l’inspection du travail de toutes les plaintes et observations relatives à l’application des dispositions légales dont elle est chargée d’assurer le contrôle.</w:t>
      </w:r>
    </w:p>
    <w:p w:rsidR="00BA06D4" w:rsidRPr="00A13A6A" w:rsidRDefault="00BA06D4" w:rsidP="0032721F">
      <w:pPr>
        <w:pBdr>
          <w:bar w:val="single" w:sz="4" w:color="auto"/>
        </w:pBdr>
        <w:autoSpaceDE w:val="0"/>
        <w:autoSpaceDN w:val="0"/>
        <w:adjustRightInd w:val="0"/>
        <w:jc w:val="both"/>
        <w:rPr>
          <w:rFonts w:asciiTheme="majorHAnsi" w:eastAsia="DFKai-SB" w:hAnsiTheme="majorHAnsi" w:cs="MV Boli"/>
          <w:color w:val="000000"/>
          <w:sz w:val="18"/>
          <w:szCs w:val="18"/>
        </w:rPr>
      </w:pPr>
    </w:p>
    <w:p w:rsidR="00A13A6A" w:rsidRPr="00A13A6A" w:rsidRDefault="00A13A6A" w:rsidP="0032721F">
      <w:pPr>
        <w:pBdr>
          <w:bar w:val="single" w:sz="4" w:color="auto"/>
        </w:pBdr>
        <w:autoSpaceDE w:val="0"/>
        <w:autoSpaceDN w:val="0"/>
        <w:adjustRightInd w:val="0"/>
        <w:jc w:val="both"/>
        <w:rPr>
          <w:rFonts w:asciiTheme="majorHAnsi" w:eastAsia="DFKai-SB" w:hAnsiTheme="majorHAnsi" w:cs="MV Boli"/>
          <w:color w:val="3366FF"/>
          <w:sz w:val="18"/>
          <w:szCs w:val="18"/>
        </w:rPr>
      </w:pPr>
      <w:r>
        <w:rPr>
          <w:rFonts w:asciiTheme="majorHAnsi" w:hAnsiTheme="majorHAnsi"/>
          <w:color w:val="000000"/>
          <w:sz w:val="24"/>
          <w:szCs w:val="24"/>
          <w:lang w:eastAsia="fr-FR"/>
        </w:rPr>
        <w:t xml:space="preserve">1/ </w:t>
      </w:r>
      <w:r w:rsidR="00BA06D4" w:rsidRPr="005B7C08">
        <w:rPr>
          <w:rFonts w:asciiTheme="majorHAnsi" w:hAnsiTheme="majorHAnsi"/>
          <w:color w:val="000000"/>
          <w:sz w:val="24"/>
          <w:szCs w:val="24"/>
          <w:lang w:eastAsia="fr-FR"/>
        </w:rPr>
        <w:t>Quel est le nombre de poste de DAA vacant à fin juin 2017 sur le territoire 33, 24, 47 ?</w:t>
      </w:r>
      <w:r w:rsidRPr="00A13A6A">
        <w:rPr>
          <w:rFonts w:asciiTheme="majorHAnsi" w:eastAsia="DFKai-SB" w:hAnsiTheme="majorHAnsi" w:cs="MV Boli"/>
          <w:color w:val="3366FF"/>
          <w:sz w:val="24"/>
          <w:szCs w:val="24"/>
        </w:rPr>
        <w:t xml:space="preserve"> </w:t>
      </w:r>
      <w:proofErr w:type="spellStart"/>
      <w:r w:rsidRPr="00A13A6A">
        <w:rPr>
          <w:rFonts w:asciiTheme="majorHAnsi" w:eastAsia="DFKai-SB" w:hAnsiTheme="majorHAnsi" w:cs="MV Boli"/>
          <w:color w:val="3366FF"/>
          <w:sz w:val="18"/>
          <w:szCs w:val="18"/>
        </w:rPr>
        <w:t>Cf</w:t>
      </w:r>
      <w:proofErr w:type="spellEnd"/>
      <w:r w:rsidRPr="00A13A6A">
        <w:rPr>
          <w:rFonts w:asciiTheme="majorHAnsi" w:eastAsia="DFKai-SB" w:hAnsiTheme="majorHAnsi" w:cs="MV Boli"/>
          <w:color w:val="3366FF"/>
          <w:sz w:val="18"/>
          <w:szCs w:val="18"/>
        </w:rPr>
        <w:t xml:space="preserve"> documents joints</w:t>
      </w:r>
    </w:p>
    <w:p w:rsidR="00BA06D4" w:rsidRPr="005B7C08" w:rsidRDefault="00A13A6A" w:rsidP="0032721F">
      <w:pPr>
        <w:pBdr>
          <w:bar w:val="single" w:sz="4" w:color="auto"/>
        </w:pBdr>
        <w:autoSpaceDE w:val="0"/>
        <w:autoSpaceDN w:val="0"/>
        <w:adjustRightInd w:val="0"/>
        <w:jc w:val="both"/>
        <w:rPr>
          <w:rFonts w:asciiTheme="majorHAnsi" w:eastAsia="DFKai-SB" w:hAnsiTheme="majorHAnsi" w:cs="MV Boli"/>
          <w:color w:val="FF0000"/>
          <w:sz w:val="24"/>
          <w:szCs w:val="24"/>
        </w:rPr>
      </w:pPr>
      <w:r w:rsidRPr="00A13A6A">
        <w:rPr>
          <w:rFonts w:asciiTheme="majorHAnsi" w:eastAsia="DFKai-SB" w:hAnsiTheme="majorHAnsi" w:cs="MV Boli"/>
          <w:color w:val="FF0000"/>
          <w:sz w:val="24"/>
          <w:szCs w:val="24"/>
        </w:rPr>
        <w:t>Seulement</w:t>
      </w:r>
      <w:r w:rsidR="00BA06D4" w:rsidRPr="00A13A6A">
        <w:rPr>
          <w:rFonts w:asciiTheme="majorHAnsi" w:eastAsia="DFKai-SB" w:hAnsiTheme="majorHAnsi" w:cs="MV Boli"/>
          <w:color w:val="FF0000"/>
          <w:sz w:val="24"/>
          <w:szCs w:val="24"/>
        </w:rPr>
        <w:t xml:space="preserve"> 2 postes seraient vacants ???!!! On est plus que dubitatif. On sait que des</w:t>
      </w:r>
      <w:r w:rsidR="00BA06D4" w:rsidRPr="005B7C08">
        <w:rPr>
          <w:rFonts w:asciiTheme="majorHAnsi" w:eastAsia="DFKai-SB" w:hAnsiTheme="majorHAnsi" w:cs="MV Boli"/>
          <w:color w:val="FF0000"/>
          <w:sz w:val="24"/>
          <w:szCs w:val="24"/>
        </w:rPr>
        <w:t xml:space="preserve"> promotions sont effectuées en ce moment au sein de </w:t>
      </w:r>
      <w:smartTag w:uri="urn:schemas-microsoft-com:office:smarttags" w:element="PersonName">
        <w:smartTagPr>
          <w:attr w:name="ProductID" w:val="la CEAPC"/>
        </w:smartTagPr>
        <w:r w:rsidR="00BA06D4" w:rsidRPr="005B7C08">
          <w:rPr>
            <w:rFonts w:asciiTheme="majorHAnsi" w:eastAsia="DFKai-SB" w:hAnsiTheme="majorHAnsi" w:cs="MV Boli"/>
            <w:color w:val="FF0000"/>
            <w:sz w:val="24"/>
            <w:szCs w:val="24"/>
          </w:rPr>
          <w:t>la CEAPC</w:t>
        </w:r>
      </w:smartTag>
      <w:r w:rsidR="00BA06D4" w:rsidRPr="005B7C08">
        <w:rPr>
          <w:rFonts w:asciiTheme="majorHAnsi" w:eastAsia="DFKai-SB" w:hAnsiTheme="majorHAnsi" w:cs="MV Boli"/>
          <w:color w:val="FF0000"/>
          <w:sz w:val="24"/>
          <w:szCs w:val="24"/>
        </w:rPr>
        <w:t xml:space="preserve"> et particulièrement sur l’ex CEAN, sans appel à candidature et sans tenir compte des avis des DA, DG,</w:t>
      </w:r>
      <w:r>
        <w:rPr>
          <w:rFonts w:asciiTheme="majorHAnsi" w:eastAsia="DFKai-SB" w:hAnsiTheme="majorHAnsi" w:cs="MV Boli"/>
          <w:color w:val="FF0000"/>
          <w:sz w:val="24"/>
          <w:szCs w:val="24"/>
        </w:rPr>
        <w:t xml:space="preserve"> et des </w:t>
      </w:r>
      <w:r w:rsidR="00BA06D4" w:rsidRPr="005B7C08">
        <w:rPr>
          <w:rFonts w:asciiTheme="majorHAnsi" w:eastAsia="DFKai-SB" w:hAnsiTheme="majorHAnsi" w:cs="MV Boli"/>
          <w:color w:val="FF0000"/>
          <w:sz w:val="24"/>
          <w:szCs w:val="24"/>
        </w:rPr>
        <w:t>GRH…Curieux est donc un doux euphémisme.</w:t>
      </w:r>
    </w:p>
    <w:p w:rsidR="00BA06D4" w:rsidRPr="00A13A6A" w:rsidRDefault="00BA06D4" w:rsidP="0032721F">
      <w:pPr>
        <w:pBdr>
          <w:bar w:val="single" w:sz="4" w:color="auto"/>
        </w:pBdr>
        <w:autoSpaceDE w:val="0"/>
        <w:autoSpaceDN w:val="0"/>
        <w:adjustRightInd w:val="0"/>
        <w:jc w:val="both"/>
        <w:rPr>
          <w:rFonts w:asciiTheme="majorHAnsi" w:eastAsia="DFKai-SB" w:hAnsiTheme="majorHAnsi" w:cs="MV Boli"/>
          <w:color w:val="000000"/>
          <w:sz w:val="18"/>
          <w:szCs w:val="18"/>
        </w:rPr>
      </w:pPr>
    </w:p>
    <w:p w:rsidR="00BA06D4" w:rsidRPr="005B7C08" w:rsidRDefault="00BA06D4" w:rsidP="0032721F">
      <w:pPr>
        <w:jc w:val="both"/>
        <w:rPr>
          <w:rFonts w:asciiTheme="majorHAnsi" w:hAnsiTheme="majorHAnsi"/>
          <w:color w:val="000000"/>
          <w:sz w:val="24"/>
          <w:szCs w:val="24"/>
          <w:lang w:eastAsia="fr-FR"/>
        </w:rPr>
      </w:pPr>
      <w:r w:rsidRPr="005B7C08">
        <w:rPr>
          <w:rFonts w:asciiTheme="majorHAnsi" w:hAnsiTheme="majorHAnsi"/>
          <w:color w:val="000000"/>
          <w:sz w:val="24"/>
          <w:szCs w:val="24"/>
          <w:lang w:eastAsia="fr-FR"/>
        </w:rPr>
        <w:t>2/ Conformément à l’article L2313-1 du code du travail ci-dessus, les Délégué-es du Personnel Sud-Solidaires demandent à la direction :</w:t>
      </w:r>
    </w:p>
    <w:p w:rsidR="00BA06D4" w:rsidRPr="00A13A6A" w:rsidRDefault="00BA06D4" w:rsidP="0032721F">
      <w:pPr>
        <w:jc w:val="both"/>
        <w:rPr>
          <w:rFonts w:asciiTheme="majorHAnsi" w:hAnsiTheme="majorHAnsi" w:cs="Arial"/>
          <w:color w:val="3366FF"/>
          <w:sz w:val="18"/>
          <w:szCs w:val="18"/>
        </w:rPr>
      </w:pPr>
      <w:r w:rsidRPr="005B7C08">
        <w:rPr>
          <w:rFonts w:asciiTheme="majorHAnsi" w:hAnsiTheme="majorHAnsi"/>
          <w:color w:val="000000"/>
          <w:sz w:val="24"/>
          <w:szCs w:val="24"/>
          <w:lang w:eastAsia="fr-FR"/>
        </w:rPr>
        <w:t>De rappeler la règle de calcul des jours libres pour les salarié-e-s à temps partiel et demande le nom de l’interlocuteur à solliciter pour obtenir une explication en cas de désaccord.</w:t>
      </w:r>
      <w:r w:rsidR="00A13A6A">
        <w:rPr>
          <w:rFonts w:asciiTheme="majorHAnsi" w:hAnsiTheme="majorHAnsi"/>
          <w:color w:val="000000"/>
          <w:sz w:val="24"/>
          <w:szCs w:val="24"/>
          <w:lang w:eastAsia="fr-FR"/>
        </w:rPr>
        <w:t xml:space="preserve"> </w:t>
      </w:r>
      <w:r w:rsidRPr="00A13A6A">
        <w:rPr>
          <w:rFonts w:asciiTheme="majorHAnsi" w:hAnsiTheme="majorHAnsi" w:cs="Arial"/>
          <w:color w:val="3366FF"/>
          <w:sz w:val="18"/>
          <w:szCs w:val="18"/>
        </w:rPr>
        <w:t>Nous vous invitons à consulter la note relative « aux modalités de prise de congés » rubrique « jours fériés » disponible sous l’intranet.</w:t>
      </w:r>
    </w:p>
    <w:p w:rsidR="00BA06D4" w:rsidRDefault="00BA06D4" w:rsidP="0032721F">
      <w:pPr>
        <w:suppressAutoHyphens w:val="0"/>
        <w:jc w:val="both"/>
        <w:rPr>
          <w:rFonts w:asciiTheme="majorHAnsi" w:hAnsiTheme="majorHAnsi" w:cs="Arial"/>
          <w:color w:val="3366FF"/>
          <w:sz w:val="18"/>
          <w:szCs w:val="18"/>
        </w:rPr>
      </w:pPr>
      <w:r w:rsidRPr="00A13A6A">
        <w:rPr>
          <w:rFonts w:asciiTheme="majorHAnsi" w:hAnsiTheme="majorHAnsi" w:cs="Arial"/>
          <w:color w:val="3366FF"/>
          <w:sz w:val="18"/>
          <w:szCs w:val="18"/>
        </w:rPr>
        <w:t>Pour toute interrogation complémentaire, les collègues du service paie à Poitier peuvent être sollicités.</w:t>
      </w:r>
    </w:p>
    <w:p w:rsidR="00BA06D4" w:rsidRPr="005B7C08" w:rsidRDefault="00BA06D4" w:rsidP="0032721F">
      <w:pPr>
        <w:suppressAutoHyphens w:val="0"/>
        <w:jc w:val="both"/>
        <w:rPr>
          <w:rFonts w:asciiTheme="majorHAnsi" w:hAnsiTheme="majorHAnsi" w:cs="Arial"/>
          <w:color w:val="FF0000"/>
          <w:sz w:val="24"/>
          <w:szCs w:val="24"/>
        </w:rPr>
      </w:pPr>
      <w:r w:rsidRPr="005B7C08">
        <w:rPr>
          <w:rFonts w:asciiTheme="majorHAnsi" w:hAnsiTheme="majorHAnsi" w:cs="Arial"/>
          <w:color w:val="FF0000"/>
          <w:sz w:val="24"/>
          <w:szCs w:val="24"/>
        </w:rPr>
        <w:t xml:space="preserve">Sous </w:t>
      </w:r>
      <w:proofErr w:type="spellStart"/>
      <w:r w:rsidRPr="005B7C08">
        <w:rPr>
          <w:rFonts w:asciiTheme="majorHAnsi" w:hAnsiTheme="majorHAnsi" w:cs="Arial"/>
          <w:color w:val="FF0000"/>
          <w:sz w:val="24"/>
          <w:szCs w:val="24"/>
        </w:rPr>
        <w:t>CulturNet</w:t>
      </w:r>
      <w:proofErr w:type="spellEnd"/>
      <w:r w:rsidRPr="005B7C08">
        <w:rPr>
          <w:rFonts w:asciiTheme="majorHAnsi" w:hAnsiTheme="majorHAnsi" w:cs="Arial"/>
          <w:color w:val="FF0000"/>
          <w:sz w:val="24"/>
          <w:szCs w:val="24"/>
        </w:rPr>
        <w:t xml:space="preserve">, se rendre dans mon entreprise, vie sociale, modalité prise de congés et dans la première partie sélectionner temps  partiel.  Donner la réponse aurait sans doute été plus simple. </w:t>
      </w:r>
    </w:p>
    <w:p w:rsidR="00BA06D4" w:rsidRPr="005B7C08" w:rsidRDefault="00BA06D4" w:rsidP="0032721F">
      <w:pPr>
        <w:suppressAutoHyphens w:val="0"/>
        <w:jc w:val="both"/>
        <w:rPr>
          <w:rFonts w:asciiTheme="majorHAnsi" w:hAnsiTheme="majorHAnsi" w:cs="Arial"/>
          <w:color w:val="FF6600"/>
          <w:sz w:val="24"/>
          <w:szCs w:val="24"/>
        </w:rPr>
      </w:pPr>
      <w:r w:rsidRPr="005B7C08">
        <w:rPr>
          <w:rFonts w:asciiTheme="majorHAnsi" w:hAnsiTheme="majorHAnsi" w:cs="Arial"/>
          <w:color w:val="FF0000"/>
          <w:sz w:val="24"/>
          <w:szCs w:val="24"/>
        </w:rPr>
        <w:t>Mais quand on veut rester dans le flou, c’est qu’il y a un loup comme dirait l’autre.  Et quand on connaît la propension de l’entreprise à gratter ces dernières années des congés ou des heures sur le dos des salarié-e-s, il ne faut pas s’étonner de ce genre de réponse.</w:t>
      </w:r>
    </w:p>
    <w:p w:rsidR="0032721F" w:rsidRDefault="0032721F" w:rsidP="0032721F">
      <w:pPr>
        <w:jc w:val="both"/>
        <w:rPr>
          <w:rFonts w:asciiTheme="majorHAnsi" w:hAnsiTheme="majorHAnsi"/>
          <w:color w:val="000000"/>
          <w:sz w:val="24"/>
          <w:szCs w:val="24"/>
          <w:lang w:eastAsia="fr-FR"/>
        </w:rPr>
        <w:sectPr w:rsidR="0032721F" w:rsidSect="007745F4">
          <w:headerReference w:type="default" r:id="rId13"/>
          <w:footnotePr>
            <w:pos w:val="beneathText"/>
          </w:footnotePr>
          <w:type w:val="continuous"/>
          <w:pgSz w:w="11905" w:h="16837"/>
          <w:pgMar w:top="1985" w:right="1418" w:bottom="623" w:left="1418" w:header="397" w:footer="567" w:gutter="0"/>
          <w:cols w:space="720"/>
          <w:docGrid w:linePitch="360"/>
        </w:sectPr>
      </w:pPr>
    </w:p>
    <w:p w:rsidR="00BA06D4" w:rsidRPr="00A13A6A" w:rsidRDefault="00BA06D4" w:rsidP="0032721F">
      <w:pPr>
        <w:jc w:val="both"/>
        <w:rPr>
          <w:rFonts w:asciiTheme="majorHAnsi" w:hAnsiTheme="majorHAnsi" w:cs="Arial"/>
          <w:color w:val="3366FF"/>
          <w:sz w:val="18"/>
          <w:szCs w:val="18"/>
        </w:rPr>
      </w:pPr>
      <w:r w:rsidRPr="005B7C08">
        <w:rPr>
          <w:rFonts w:asciiTheme="majorHAnsi" w:hAnsiTheme="majorHAnsi"/>
          <w:color w:val="000000"/>
          <w:sz w:val="24"/>
          <w:szCs w:val="24"/>
          <w:lang w:eastAsia="fr-FR"/>
        </w:rPr>
        <w:lastRenderedPageBreak/>
        <w:t>3/ Comment est comptabilisé le travail du samedi pour les salarié-e-s à temps partiel ? Le travail du samedi compte-t-il pour un jour ou pour une demi-journée de travail ?</w:t>
      </w:r>
      <w:r w:rsidR="00A13A6A">
        <w:rPr>
          <w:rFonts w:asciiTheme="majorHAnsi" w:hAnsiTheme="majorHAnsi"/>
          <w:color w:val="000000"/>
          <w:sz w:val="24"/>
          <w:szCs w:val="24"/>
          <w:lang w:eastAsia="fr-FR"/>
        </w:rPr>
        <w:t xml:space="preserve"> </w:t>
      </w:r>
      <w:r w:rsidR="00A13A6A" w:rsidRPr="00A13A6A">
        <w:rPr>
          <w:rFonts w:asciiTheme="majorHAnsi" w:hAnsiTheme="majorHAnsi" w:cs="Arial"/>
          <w:color w:val="3366FF"/>
          <w:sz w:val="18"/>
          <w:szCs w:val="18"/>
        </w:rPr>
        <w:t>N</w:t>
      </w:r>
      <w:r w:rsidRPr="00A13A6A">
        <w:rPr>
          <w:rFonts w:asciiTheme="majorHAnsi" w:hAnsiTheme="majorHAnsi" w:cs="Arial"/>
          <w:color w:val="3366FF"/>
          <w:sz w:val="18"/>
          <w:szCs w:val="18"/>
        </w:rPr>
        <w:t>ous vous invitons à consulter la note relative au « temps partiel » disponible sous l’intranet et plus spécifiquement la rubrique « comment calculer mon coefficient de rémunération  et mes jours de congés ».</w:t>
      </w:r>
    </w:p>
    <w:p w:rsidR="00BA06D4" w:rsidRPr="00A13A6A" w:rsidRDefault="00BA06D4" w:rsidP="0032721F">
      <w:pPr>
        <w:suppressAutoHyphens w:val="0"/>
        <w:jc w:val="both"/>
        <w:rPr>
          <w:rFonts w:asciiTheme="majorHAnsi" w:hAnsiTheme="majorHAnsi" w:cs="Arial"/>
          <w:color w:val="3366FF"/>
          <w:sz w:val="18"/>
          <w:szCs w:val="18"/>
        </w:rPr>
      </w:pPr>
      <w:r w:rsidRPr="00A13A6A">
        <w:rPr>
          <w:rFonts w:asciiTheme="majorHAnsi" w:hAnsiTheme="majorHAnsi" w:cs="Arial"/>
          <w:color w:val="3366FF"/>
          <w:sz w:val="18"/>
          <w:szCs w:val="18"/>
        </w:rPr>
        <w:t>Pour toute interrogation complémentaire, les collègues du service paie à Poitier</w:t>
      </w:r>
      <w:r w:rsidR="00A13A6A">
        <w:rPr>
          <w:rFonts w:asciiTheme="majorHAnsi" w:hAnsiTheme="majorHAnsi" w:cs="Arial"/>
          <w:color w:val="3366FF"/>
          <w:sz w:val="18"/>
          <w:szCs w:val="18"/>
        </w:rPr>
        <w:t>s</w:t>
      </w:r>
      <w:r w:rsidRPr="00A13A6A">
        <w:rPr>
          <w:rFonts w:asciiTheme="majorHAnsi" w:hAnsiTheme="majorHAnsi" w:cs="Arial"/>
          <w:color w:val="3366FF"/>
          <w:sz w:val="18"/>
          <w:szCs w:val="18"/>
        </w:rPr>
        <w:t xml:space="preserve"> peuvent être sollicités.</w:t>
      </w:r>
    </w:p>
    <w:p w:rsidR="00BA06D4" w:rsidRPr="005B7C08" w:rsidRDefault="00BA06D4" w:rsidP="0032721F">
      <w:pPr>
        <w:suppressAutoHyphens w:val="0"/>
        <w:jc w:val="both"/>
        <w:rPr>
          <w:rFonts w:asciiTheme="majorHAnsi" w:hAnsiTheme="majorHAnsi" w:cs="Arial"/>
          <w:color w:val="FF0000"/>
          <w:sz w:val="24"/>
          <w:szCs w:val="24"/>
        </w:rPr>
      </w:pPr>
      <w:r w:rsidRPr="005B7C08">
        <w:rPr>
          <w:rFonts w:asciiTheme="majorHAnsi" w:hAnsiTheme="majorHAnsi" w:cs="Arial"/>
          <w:color w:val="FF0000"/>
          <w:sz w:val="24"/>
          <w:szCs w:val="24"/>
        </w:rPr>
        <w:t xml:space="preserve">Comme on  le dit dans notre Sud Ouest : « tape en touche et le plus loin possible » ou si t’as besoin de rien demande à </w:t>
      </w:r>
      <w:smartTag w:uri="urn:schemas-microsoft-com:office:smarttags" w:element="PersonName">
        <w:smartTagPr>
          <w:attr w:name="ProductID" w:val="la DRH."/>
        </w:smartTagPr>
        <w:r w:rsidRPr="005B7C08">
          <w:rPr>
            <w:rFonts w:asciiTheme="majorHAnsi" w:hAnsiTheme="majorHAnsi" w:cs="Arial"/>
            <w:color w:val="FF0000"/>
            <w:sz w:val="24"/>
            <w:szCs w:val="24"/>
          </w:rPr>
          <w:t>la DRH.</w:t>
        </w:r>
      </w:smartTag>
      <w:r w:rsidRPr="005B7C08">
        <w:rPr>
          <w:rFonts w:asciiTheme="majorHAnsi" w:hAnsiTheme="majorHAnsi" w:cs="Arial"/>
          <w:color w:val="FF0000"/>
          <w:sz w:val="24"/>
          <w:szCs w:val="24"/>
        </w:rPr>
        <w:t xml:space="preserve"> </w:t>
      </w:r>
    </w:p>
    <w:p w:rsidR="00BA06D4" w:rsidRPr="00A13A6A" w:rsidRDefault="00BA06D4" w:rsidP="0032721F">
      <w:pPr>
        <w:pBdr>
          <w:bar w:val="single" w:sz="4" w:color="auto"/>
        </w:pBdr>
        <w:autoSpaceDE w:val="0"/>
        <w:autoSpaceDN w:val="0"/>
        <w:adjustRightInd w:val="0"/>
        <w:jc w:val="both"/>
        <w:rPr>
          <w:rFonts w:asciiTheme="majorHAnsi" w:eastAsia="DFKai-SB" w:hAnsiTheme="majorHAnsi" w:cs="MV Boli"/>
          <w:color w:val="000000"/>
          <w:sz w:val="18"/>
          <w:szCs w:val="18"/>
        </w:rPr>
      </w:pPr>
    </w:p>
    <w:p w:rsidR="00BA06D4" w:rsidRPr="00A13A6A" w:rsidRDefault="00BA06D4" w:rsidP="0032721F">
      <w:pPr>
        <w:jc w:val="both"/>
        <w:rPr>
          <w:rFonts w:asciiTheme="majorHAnsi" w:hAnsiTheme="majorHAnsi" w:cs="Arial"/>
          <w:color w:val="0000FF"/>
          <w:sz w:val="18"/>
          <w:szCs w:val="18"/>
        </w:rPr>
      </w:pPr>
      <w:r w:rsidRPr="005B7C08">
        <w:rPr>
          <w:rFonts w:asciiTheme="majorHAnsi" w:hAnsiTheme="majorHAnsi"/>
          <w:color w:val="000000"/>
          <w:sz w:val="24"/>
          <w:szCs w:val="24"/>
          <w:lang w:eastAsia="fr-FR"/>
        </w:rPr>
        <w:t xml:space="preserve">4/ </w:t>
      </w:r>
      <w:r w:rsidR="00A13A6A">
        <w:rPr>
          <w:rFonts w:asciiTheme="majorHAnsi" w:hAnsiTheme="majorHAnsi"/>
          <w:color w:val="000000"/>
          <w:sz w:val="24"/>
          <w:szCs w:val="24"/>
          <w:lang w:eastAsia="fr-FR"/>
        </w:rPr>
        <w:t>Le nombre</w:t>
      </w:r>
      <w:r w:rsidRPr="005B7C08">
        <w:rPr>
          <w:rFonts w:asciiTheme="majorHAnsi" w:hAnsiTheme="majorHAnsi"/>
          <w:color w:val="000000"/>
          <w:sz w:val="24"/>
          <w:szCs w:val="24"/>
          <w:lang w:eastAsia="fr-FR"/>
        </w:rPr>
        <w:t xml:space="preserve"> de salarié-e-s à temps partiel du fait de l’accord national sur les départs </w:t>
      </w:r>
      <w:r w:rsidR="00A13A6A">
        <w:rPr>
          <w:rFonts w:asciiTheme="majorHAnsi" w:hAnsiTheme="majorHAnsi"/>
          <w:color w:val="000000"/>
          <w:sz w:val="24"/>
          <w:szCs w:val="24"/>
          <w:lang w:eastAsia="fr-FR"/>
        </w:rPr>
        <w:t xml:space="preserve">progressifs avant la retraite ? </w:t>
      </w:r>
      <w:r w:rsidRPr="00A13A6A">
        <w:rPr>
          <w:rFonts w:asciiTheme="majorHAnsi" w:hAnsiTheme="majorHAnsi" w:cs="Arial"/>
          <w:color w:val="0000FF"/>
          <w:sz w:val="18"/>
          <w:szCs w:val="18"/>
        </w:rPr>
        <w:t>Pas de réponse !</w:t>
      </w:r>
    </w:p>
    <w:p w:rsidR="00BA06D4" w:rsidRPr="005B7C08" w:rsidRDefault="00BA06D4" w:rsidP="0032721F">
      <w:pPr>
        <w:suppressAutoHyphens w:val="0"/>
        <w:jc w:val="both"/>
        <w:rPr>
          <w:rFonts w:asciiTheme="majorHAnsi" w:hAnsiTheme="majorHAnsi" w:cs="Arial"/>
          <w:color w:val="FF0000"/>
          <w:sz w:val="24"/>
          <w:szCs w:val="24"/>
        </w:rPr>
      </w:pPr>
      <w:r w:rsidRPr="005B7C08">
        <w:rPr>
          <w:rFonts w:asciiTheme="majorHAnsi" w:hAnsiTheme="majorHAnsi" w:cs="Arial"/>
          <w:color w:val="FF0000"/>
          <w:sz w:val="24"/>
          <w:szCs w:val="24"/>
        </w:rPr>
        <w:t xml:space="preserve">Comme quoi au bout de 3 questions, les questions sur les personnes à temps partiels ça gonfle… celles-ci apprécieront ! Et après on veut nous </w:t>
      </w:r>
      <w:r w:rsidRPr="005B7C08">
        <w:rPr>
          <w:rFonts w:asciiTheme="majorHAnsi" w:hAnsiTheme="majorHAnsi" w:cs="Arial"/>
          <w:color w:val="FF0000"/>
          <w:sz w:val="24"/>
          <w:szCs w:val="24"/>
        </w:rPr>
        <w:lastRenderedPageBreak/>
        <w:t>vendre une entreprise soucieuse de ses salarié-e-s, sic !</w:t>
      </w:r>
    </w:p>
    <w:p w:rsidR="00BA06D4" w:rsidRPr="005B7C08" w:rsidRDefault="00BA06D4" w:rsidP="0032721F">
      <w:pPr>
        <w:suppressAutoHyphens w:val="0"/>
        <w:jc w:val="both"/>
        <w:rPr>
          <w:rFonts w:asciiTheme="majorHAnsi" w:hAnsiTheme="majorHAnsi" w:cs="Arial"/>
          <w:color w:val="FF0000"/>
          <w:sz w:val="24"/>
          <w:szCs w:val="24"/>
        </w:rPr>
      </w:pPr>
      <w:r w:rsidRPr="005B7C08">
        <w:rPr>
          <w:rFonts w:asciiTheme="majorHAnsi" w:hAnsiTheme="majorHAnsi" w:cs="Arial"/>
          <w:color w:val="FF0000"/>
          <w:sz w:val="24"/>
          <w:szCs w:val="24"/>
        </w:rPr>
        <w:t>Seul 5 personnes seraient concernées ? C’est vrai que</w:t>
      </w:r>
      <w:r w:rsidR="00A13A6A">
        <w:rPr>
          <w:rFonts w:asciiTheme="majorHAnsi" w:hAnsiTheme="majorHAnsi" w:cs="Arial"/>
          <w:color w:val="FF0000"/>
          <w:sz w:val="24"/>
          <w:szCs w:val="24"/>
        </w:rPr>
        <w:t xml:space="preserve"> la direction n’aime pas trop «</w:t>
      </w:r>
      <w:r w:rsidRPr="005B7C08">
        <w:rPr>
          <w:rFonts w:asciiTheme="majorHAnsi" w:hAnsiTheme="majorHAnsi" w:cs="Arial"/>
          <w:color w:val="FF0000"/>
          <w:sz w:val="24"/>
          <w:szCs w:val="24"/>
        </w:rPr>
        <w:t>partager» ce genre d’information. On ne sait jamais: des salarié-e-s à temps partiel ou non pourraient demander dès 58 ans à travailler à hauteur de 80% et là, ça compliquerait le travail de la DRH. (Tant pis donc pour les salariés qui s’assoient une nouvelle fois sur leurs droits).</w:t>
      </w:r>
    </w:p>
    <w:p w:rsidR="00BA06D4" w:rsidRPr="00A13A6A" w:rsidRDefault="00BA06D4" w:rsidP="0032721F">
      <w:pPr>
        <w:pBdr>
          <w:bar w:val="single" w:sz="4" w:color="auto"/>
        </w:pBdr>
        <w:autoSpaceDE w:val="0"/>
        <w:autoSpaceDN w:val="0"/>
        <w:adjustRightInd w:val="0"/>
        <w:jc w:val="both"/>
        <w:rPr>
          <w:rFonts w:asciiTheme="majorHAnsi" w:eastAsia="DFKai-SB" w:hAnsiTheme="majorHAnsi" w:cs="MV Boli"/>
          <w:color w:val="000000"/>
          <w:sz w:val="18"/>
          <w:szCs w:val="18"/>
        </w:rPr>
      </w:pPr>
    </w:p>
    <w:p w:rsidR="00BA06D4" w:rsidRPr="00F520AD" w:rsidRDefault="00A13A6A" w:rsidP="0032721F">
      <w:pPr>
        <w:jc w:val="both"/>
        <w:rPr>
          <w:rFonts w:asciiTheme="majorHAnsi" w:eastAsia="DFKai-SB" w:hAnsiTheme="majorHAnsi" w:cs="MV Boli"/>
          <w:color w:val="0000FF"/>
          <w:sz w:val="18"/>
          <w:szCs w:val="18"/>
        </w:rPr>
      </w:pPr>
      <w:r>
        <w:rPr>
          <w:rFonts w:asciiTheme="majorHAnsi" w:hAnsiTheme="majorHAnsi"/>
          <w:color w:val="000000"/>
          <w:sz w:val="24"/>
          <w:szCs w:val="24"/>
          <w:lang w:eastAsia="fr-FR"/>
        </w:rPr>
        <w:t xml:space="preserve">5/ </w:t>
      </w:r>
      <w:r w:rsidR="00BA06D4" w:rsidRPr="005B7C08">
        <w:rPr>
          <w:rFonts w:asciiTheme="majorHAnsi" w:hAnsiTheme="majorHAnsi"/>
          <w:color w:val="000000"/>
          <w:sz w:val="24"/>
          <w:szCs w:val="24"/>
          <w:lang w:eastAsia="fr-FR"/>
        </w:rPr>
        <w:t>Combien de salarié-e-s ont-ils/ ont-elles été convoqué-e-s à un entretien en vue d’une sanction disciplinaire au mois de juin ? Pour quelles raisons ?</w:t>
      </w:r>
      <w:r>
        <w:rPr>
          <w:rFonts w:asciiTheme="majorHAnsi" w:hAnsiTheme="majorHAnsi"/>
          <w:color w:val="000000"/>
          <w:sz w:val="24"/>
          <w:szCs w:val="24"/>
          <w:lang w:eastAsia="fr-FR"/>
        </w:rPr>
        <w:t xml:space="preserve"> </w:t>
      </w:r>
      <w:r w:rsidR="00BA06D4" w:rsidRPr="00F520AD">
        <w:rPr>
          <w:rFonts w:asciiTheme="majorHAnsi" w:eastAsia="DFKai-SB" w:hAnsiTheme="majorHAnsi" w:cs="MV Boli"/>
          <w:color w:val="0000FF"/>
          <w:sz w:val="18"/>
          <w:szCs w:val="18"/>
        </w:rPr>
        <w:t xml:space="preserve">Pas de réponse </w:t>
      </w:r>
    </w:p>
    <w:p w:rsidR="00BA06D4" w:rsidRPr="005B7C08" w:rsidRDefault="00BA06D4" w:rsidP="0032721F">
      <w:pPr>
        <w:pBdr>
          <w:bar w:val="single" w:sz="4" w:color="auto"/>
        </w:pBdr>
        <w:autoSpaceDE w:val="0"/>
        <w:autoSpaceDN w:val="0"/>
        <w:adjustRightInd w:val="0"/>
        <w:jc w:val="both"/>
        <w:rPr>
          <w:rFonts w:asciiTheme="majorHAnsi" w:eastAsia="DFKai-SB" w:hAnsiTheme="majorHAnsi" w:cs="MV Boli"/>
          <w:color w:val="FF0000"/>
          <w:sz w:val="24"/>
          <w:szCs w:val="24"/>
        </w:rPr>
      </w:pPr>
      <w:r w:rsidRPr="005B7C08">
        <w:rPr>
          <w:rFonts w:asciiTheme="majorHAnsi" w:eastAsia="DFKai-SB" w:hAnsiTheme="majorHAnsi" w:cs="MV Boli"/>
          <w:color w:val="FF0000"/>
          <w:sz w:val="24"/>
          <w:szCs w:val="24"/>
        </w:rPr>
        <w:t xml:space="preserve">Tout est dans </w:t>
      </w:r>
      <w:proofErr w:type="gramStart"/>
      <w:r w:rsidRPr="005B7C08">
        <w:rPr>
          <w:rFonts w:asciiTheme="majorHAnsi" w:eastAsia="DFKai-SB" w:hAnsiTheme="majorHAnsi" w:cs="MV Boli"/>
          <w:color w:val="FF0000"/>
          <w:sz w:val="24"/>
          <w:szCs w:val="24"/>
        </w:rPr>
        <w:t>la</w:t>
      </w:r>
      <w:proofErr w:type="gramEnd"/>
      <w:r w:rsidRPr="005B7C08">
        <w:rPr>
          <w:rFonts w:asciiTheme="majorHAnsi" w:eastAsia="DFKai-SB" w:hAnsiTheme="majorHAnsi" w:cs="MV Boli"/>
          <w:color w:val="FF0000"/>
          <w:sz w:val="24"/>
          <w:szCs w:val="24"/>
        </w:rPr>
        <w:t xml:space="preserve"> non réponse de la direction. Un bilan annuel est fait une fois par an au Comité d’Entreprise…. Bref,  circulez,  il n’y a rien à voir.</w:t>
      </w:r>
    </w:p>
    <w:p w:rsidR="0032721F" w:rsidRDefault="0032721F" w:rsidP="0032721F">
      <w:pPr>
        <w:pBdr>
          <w:bar w:val="single" w:sz="4" w:color="auto"/>
        </w:pBdr>
        <w:autoSpaceDE w:val="0"/>
        <w:autoSpaceDN w:val="0"/>
        <w:adjustRightInd w:val="0"/>
        <w:jc w:val="both"/>
        <w:rPr>
          <w:rFonts w:asciiTheme="majorHAnsi" w:eastAsia="DFKai-SB" w:hAnsiTheme="majorHAnsi" w:cs="MV Boli"/>
          <w:color w:val="000000"/>
          <w:sz w:val="18"/>
          <w:szCs w:val="18"/>
        </w:rPr>
        <w:sectPr w:rsidR="0032721F" w:rsidSect="0032721F">
          <w:footnotePr>
            <w:pos w:val="beneathText"/>
          </w:footnotePr>
          <w:type w:val="continuous"/>
          <w:pgSz w:w="11905" w:h="16837"/>
          <w:pgMar w:top="1985" w:right="1418" w:bottom="623" w:left="1418" w:header="397" w:footer="567" w:gutter="0"/>
          <w:cols w:num="2" w:space="720"/>
          <w:docGrid w:linePitch="360"/>
        </w:sectPr>
      </w:pPr>
    </w:p>
    <w:p w:rsidR="00BA06D4" w:rsidRPr="00F520AD" w:rsidRDefault="00BA06D4" w:rsidP="0032721F">
      <w:pPr>
        <w:pBdr>
          <w:bar w:val="single" w:sz="4" w:color="auto"/>
        </w:pBdr>
        <w:autoSpaceDE w:val="0"/>
        <w:autoSpaceDN w:val="0"/>
        <w:adjustRightInd w:val="0"/>
        <w:jc w:val="both"/>
        <w:rPr>
          <w:rFonts w:asciiTheme="majorHAnsi" w:eastAsia="DFKai-SB" w:hAnsiTheme="majorHAnsi" w:cs="MV Boli"/>
          <w:color w:val="000000"/>
          <w:sz w:val="18"/>
          <w:szCs w:val="18"/>
        </w:rPr>
      </w:pPr>
    </w:p>
    <w:p w:rsidR="00BA06D4" w:rsidRPr="005B7C08" w:rsidRDefault="00F520AD" w:rsidP="0032721F">
      <w:pPr>
        <w:jc w:val="both"/>
        <w:rPr>
          <w:rFonts w:asciiTheme="majorHAnsi" w:eastAsia="DFKai-SB" w:hAnsiTheme="majorHAnsi" w:cs="MV Boli"/>
          <w:color w:val="0000FF"/>
          <w:sz w:val="24"/>
          <w:szCs w:val="24"/>
        </w:rPr>
      </w:pPr>
      <w:r>
        <w:rPr>
          <w:rFonts w:asciiTheme="majorHAnsi" w:hAnsiTheme="majorHAnsi"/>
          <w:color w:val="000000"/>
          <w:sz w:val="24"/>
          <w:szCs w:val="24"/>
          <w:lang w:eastAsia="fr-FR"/>
        </w:rPr>
        <w:t xml:space="preserve">6/ </w:t>
      </w:r>
      <w:r w:rsidR="00BA06D4" w:rsidRPr="005B7C08">
        <w:rPr>
          <w:rFonts w:asciiTheme="majorHAnsi" w:hAnsiTheme="majorHAnsi"/>
          <w:color w:val="000000"/>
          <w:sz w:val="24"/>
          <w:szCs w:val="24"/>
          <w:lang w:eastAsia="fr-FR"/>
        </w:rPr>
        <w:t>Quel est l</w:t>
      </w:r>
      <w:r>
        <w:rPr>
          <w:rFonts w:asciiTheme="majorHAnsi" w:hAnsiTheme="majorHAnsi"/>
          <w:color w:val="000000"/>
          <w:sz w:val="24"/>
          <w:szCs w:val="24"/>
          <w:lang w:eastAsia="fr-FR"/>
        </w:rPr>
        <w:t xml:space="preserve">e nombre de </w:t>
      </w:r>
      <w:r w:rsidR="00BA06D4" w:rsidRPr="005B7C08">
        <w:rPr>
          <w:rFonts w:asciiTheme="majorHAnsi" w:hAnsiTheme="majorHAnsi"/>
          <w:color w:val="000000"/>
          <w:sz w:val="24"/>
          <w:szCs w:val="24"/>
          <w:lang w:eastAsia="fr-FR"/>
        </w:rPr>
        <w:t xml:space="preserve">salarié-e-s au sein de </w:t>
      </w:r>
      <w:smartTag w:uri="urn:schemas-microsoft-com:office:smarttags" w:element="PersonName">
        <w:smartTagPr>
          <w:attr w:name="ProductID" w:val="la BDD"/>
        </w:smartTagPr>
        <w:r w:rsidR="00BA06D4" w:rsidRPr="005B7C08">
          <w:rPr>
            <w:rFonts w:asciiTheme="majorHAnsi" w:hAnsiTheme="majorHAnsi"/>
            <w:color w:val="000000"/>
            <w:sz w:val="24"/>
            <w:szCs w:val="24"/>
            <w:lang w:eastAsia="fr-FR"/>
          </w:rPr>
          <w:t>la BDD</w:t>
        </w:r>
      </w:smartTag>
      <w:r w:rsidR="00BA06D4" w:rsidRPr="005B7C08">
        <w:rPr>
          <w:rFonts w:asciiTheme="majorHAnsi" w:hAnsiTheme="majorHAnsi"/>
          <w:color w:val="000000"/>
          <w:sz w:val="24"/>
          <w:szCs w:val="24"/>
          <w:lang w:eastAsia="fr-FR"/>
        </w:rPr>
        <w:t xml:space="preserve"> et de </w:t>
      </w:r>
      <w:smartTag w:uri="urn:schemas-microsoft-com:office:smarttags" w:element="PersonName">
        <w:smartTagPr>
          <w:attr w:name="ProductID" w:val="la BDR"/>
        </w:smartTagPr>
        <w:r w:rsidR="00BA06D4" w:rsidRPr="005B7C08">
          <w:rPr>
            <w:rFonts w:asciiTheme="majorHAnsi" w:hAnsiTheme="majorHAnsi"/>
            <w:color w:val="000000"/>
            <w:sz w:val="24"/>
            <w:szCs w:val="24"/>
            <w:lang w:eastAsia="fr-FR"/>
          </w:rPr>
          <w:t>la BDR</w:t>
        </w:r>
      </w:smartTag>
      <w:r w:rsidR="00BA06D4" w:rsidRPr="005B7C08">
        <w:rPr>
          <w:rFonts w:asciiTheme="majorHAnsi" w:hAnsiTheme="majorHAnsi"/>
          <w:color w:val="000000"/>
          <w:sz w:val="24"/>
          <w:szCs w:val="24"/>
          <w:lang w:eastAsia="fr-FR"/>
        </w:rPr>
        <w:t xml:space="preserve"> avec des mandats (IRP, politique) ?</w:t>
      </w:r>
      <w:r w:rsidR="00BA06D4" w:rsidRPr="005B7C08">
        <w:rPr>
          <w:rFonts w:asciiTheme="majorHAnsi" w:eastAsia="DFKai-SB" w:hAnsiTheme="majorHAnsi" w:cs="MV Boli"/>
          <w:color w:val="0000FF"/>
          <w:sz w:val="24"/>
          <w:szCs w:val="24"/>
        </w:rPr>
        <w:t xml:space="preserve"> </w:t>
      </w:r>
      <w:r w:rsidR="00BA06D4" w:rsidRPr="00F520AD">
        <w:rPr>
          <w:rFonts w:asciiTheme="majorHAnsi" w:eastAsia="DFKai-SB" w:hAnsiTheme="majorHAnsi" w:cs="MV Boli"/>
          <w:color w:val="0000FF"/>
          <w:sz w:val="18"/>
          <w:szCs w:val="18"/>
        </w:rPr>
        <w:t>Pas de réponse</w:t>
      </w:r>
    </w:p>
    <w:p w:rsidR="00BA06D4" w:rsidRPr="005B7C08" w:rsidRDefault="00BA06D4" w:rsidP="0032721F">
      <w:pPr>
        <w:pBdr>
          <w:bar w:val="single" w:sz="4" w:color="auto"/>
        </w:pBdr>
        <w:autoSpaceDE w:val="0"/>
        <w:autoSpaceDN w:val="0"/>
        <w:adjustRightInd w:val="0"/>
        <w:jc w:val="both"/>
        <w:rPr>
          <w:rFonts w:asciiTheme="majorHAnsi" w:eastAsia="DFKai-SB" w:hAnsiTheme="majorHAnsi" w:cs="MV Boli"/>
          <w:color w:val="FF6600"/>
          <w:sz w:val="24"/>
          <w:szCs w:val="24"/>
        </w:rPr>
      </w:pPr>
      <w:r w:rsidRPr="005B7C08">
        <w:rPr>
          <w:rFonts w:asciiTheme="majorHAnsi" w:eastAsia="DFKai-SB" w:hAnsiTheme="majorHAnsi" w:cs="MV Boli"/>
          <w:color w:val="FF0000"/>
          <w:sz w:val="24"/>
          <w:szCs w:val="24"/>
        </w:rPr>
        <w:t xml:space="preserve">Que des personnes soient impliquées dans la vie de l’entreprise ou dans la société civile, zéro intérêt vu que ça ne fait pas de buchette pour l’entreprise. Pourtant à chaque bout de phrase on nous rabâche que l’on est : une entreprise éco citoyenne… étonnant non,  aurait dit feu </w:t>
      </w:r>
      <w:r w:rsidR="00F520AD" w:rsidRPr="005B7C08">
        <w:rPr>
          <w:rFonts w:asciiTheme="majorHAnsi" w:eastAsia="DFKai-SB" w:hAnsiTheme="majorHAnsi" w:cs="MV Boli"/>
          <w:color w:val="FF0000"/>
          <w:sz w:val="24"/>
          <w:szCs w:val="24"/>
        </w:rPr>
        <w:t>Desproges</w:t>
      </w:r>
      <w:r w:rsidRPr="005B7C08">
        <w:rPr>
          <w:rFonts w:asciiTheme="majorHAnsi" w:eastAsia="DFKai-SB" w:hAnsiTheme="majorHAnsi" w:cs="MV Boli"/>
          <w:color w:val="FF0000"/>
          <w:sz w:val="24"/>
          <w:szCs w:val="24"/>
        </w:rPr>
        <w:t>.</w:t>
      </w:r>
    </w:p>
    <w:p w:rsidR="00BA06D4" w:rsidRPr="00F520AD" w:rsidRDefault="00BA06D4" w:rsidP="0032721F">
      <w:pPr>
        <w:pBdr>
          <w:bar w:val="single" w:sz="4" w:color="auto"/>
        </w:pBdr>
        <w:autoSpaceDE w:val="0"/>
        <w:autoSpaceDN w:val="0"/>
        <w:adjustRightInd w:val="0"/>
        <w:jc w:val="both"/>
        <w:rPr>
          <w:rFonts w:asciiTheme="majorHAnsi" w:eastAsia="DFKai-SB" w:hAnsiTheme="majorHAnsi" w:cs="MV Boli"/>
          <w:color w:val="000000"/>
          <w:sz w:val="18"/>
          <w:szCs w:val="18"/>
        </w:rPr>
      </w:pPr>
    </w:p>
    <w:p w:rsidR="004062AC" w:rsidRDefault="004062AC" w:rsidP="0032721F">
      <w:pPr>
        <w:jc w:val="both"/>
        <w:rPr>
          <w:rFonts w:asciiTheme="majorHAnsi" w:hAnsiTheme="majorHAnsi"/>
          <w:color w:val="000000"/>
          <w:sz w:val="24"/>
          <w:szCs w:val="24"/>
          <w:lang w:eastAsia="fr-FR"/>
        </w:rPr>
        <w:sectPr w:rsidR="004062AC" w:rsidSect="007745F4">
          <w:footnotePr>
            <w:pos w:val="beneathText"/>
          </w:footnotePr>
          <w:type w:val="continuous"/>
          <w:pgSz w:w="11905" w:h="16837"/>
          <w:pgMar w:top="1985" w:right="1418" w:bottom="623" w:left="1418" w:header="397" w:footer="567" w:gutter="0"/>
          <w:cols w:space="720"/>
          <w:docGrid w:linePitch="360"/>
        </w:sectPr>
      </w:pPr>
    </w:p>
    <w:p w:rsidR="00BA06D4" w:rsidRPr="005B7C08" w:rsidRDefault="00BA06D4" w:rsidP="0032721F">
      <w:pPr>
        <w:jc w:val="both"/>
        <w:rPr>
          <w:rFonts w:asciiTheme="majorHAnsi" w:hAnsiTheme="majorHAnsi"/>
          <w:color w:val="000000"/>
          <w:sz w:val="24"/>
          <w:szCs w:val="24"/>
          <w:lang w:eastAsia="fr-FR"/>
        </w:rPr>
      </w:pPr>
      <w:r w:rsidRPr="005B7C08">
        <w:rPr>
          <w:rFonts w:asciiTheme="majorHAnsi" w:hAnsiTheme="majorHAnsi"/>
          <w:color w:val="000000"/>
          <w:sz w:val="24"/>
          <w:szCs w:val="24"/>
          <w:lang w:eastAsia="fr-FR"/>
        </w:rPr>
        <w:lastRenderedPageBreak/>
        <w:t>7/ Comment sont comptabilisé-e-s en termes d’ETP les salarié-e-s avec des mandats ?</w:t>
      </w:r>
    </w:p>
    <w:p w:rsidR="00BA06D4" w:rsidRPr="00F520AD" w:rsidRDefault="00BA06D4" w:rsidP="0032721F">
      <w:pPr>
        <w:pBdr>
          <w:bar w:val="single" w:sz="4" w:color="auto"/>
        </w:pBdr>
        <w:autoSpaceDE w:val="0"/>
        <w:autoSpaceDN w:val="0"/>
        <w:adjustRightInd w:val="0"/>
        <w:jc w:val="both"/>
        <w:rPr>
          <w:rFonts w:asciiTheme="majorHAnsi" w:eastAsia="DFKai-SB" w:hAnsiTheme="majorHAnsi" w:cs="MV Boli"/>
          <w:color w:val="0000FF"/>
          <w:sz w:val="18"/>
          <w:szCs w:val="18"/>
        </w:rPr>
      </w:pPr>
      <w:r w:rsidRPr="00F520AD">
        <w:rPr>
          <w:rFonts w:asciiTheme="majorHAnsi" w:eastAsia="DFKai-SB" w:hAnsiTheme="majorHAnsi" w:cs="MV Boli"/>
          <w:color w:val="0000FF"/>
          <w:sz w:val="18"/>
          <w:szCs w:val="18"/>
        </w:rPr>
        <w:t>L’ETP est proratisé en fonction du temps de mandat.</w:t>
      </w:r>
    </w:p>
    <w:p w:rsidR="00BA06D4" w:rsidRPr="005B7C08" w:rsidRDefault="00F520AD" w:rsidP="0032721F">
      <w:pPr>
        <w:pBdr>
          <w:bar w:val="single" w:sz="4" w:color="auto"/>
        </w:pBdr>
        <w:autoSpaceDE w:val="0"/>
        <w:autoSpaceDN w:val="0"/>
        <w:adjustRightInd w:val="0"/>
        <w:jc w:val="both"/>
        <w:rPr>
          <w:rFonts w:asciiTheme="majorHAnsi" w:eastAsia="DFKai-SB" w:hAnsiTheme="majorHAnsi" w:cs="MV Boli"/>
          <w:color w:val="FF6600"/>
          <w:sz w:val="24"/>
          <w:szCs w:val="24"/>
        </w:rPr>
      </w:pPr>
      <w:r>
        <w:rPr>
          <w:rFonts w:asciiTheme="majorHAnsi" w:eastAsia="DFKai-SB" w:hAnsiTheme="majorHAnsi" w:cs="MV Boli"/>
          <w:color w:val="FF0000"/>
          <w:sz w:val="24"/>
          <w:szCs w:val="24"/>
        </w:rPr>
        <w:t>D</w:t>
      </w:r>
      <w:r w:rsidR="00BA06D4" w:rsidRPr="005B7C08">
        <w:rPr>
          <w:rFonts w:asciiTheme="majorHAnsi" w:eastAsia="DFKai-SB" w:hAnsiTheme="majorHAnsi" w:cs="MV Boli"/>
          <w:color w:val="FF0000"/>
          <w:sz w:val="24"/>
          <w:szCs w:val="24"/>
        </w:rPr>
        <w:t xml:space="preserve">éjà on a une réponse, </w:t>
      </w:r>
      <w:r>
        <w:rPr>
          <w:rFonts w:asciiTheme="majorHAnsi" w:eastAsia="DFKai-SB" w:hAnsiTheme="majorHAnsi" w:cs="MV Boli"/>
          <w:color w:val="FF0000"/>
          <w:sz w:val="24"/>
          <w:szCs w:val="24"/>
        </w:rPr>
        <w:t xml:space="preserve">c’est </w:t>
      </w:r>
      <w:proofErr w:type="gramStart"/>
      <w:r>
        <w:rPr>
          <w:rFonts w:asciiTheme="majorHAnsi" w:eastAsia="DFKai-SB" w:hAnsiTheme="majorHAnsi" w:cs="MV Boli"/>
          <w:color w:val="FF0000"/>
          <w:sz w:val="24"/>
          <w:szCs w:val="24"/>
        </w:rPr>
        <w:t xml:space="preserve">bien </w:t>
      </w:r>
      <w:proofErr w:type="gramEnd"/>
      <w:r w:rsidR="00BA06D4" w:rsidRPr="005B7C08">
        <w:rPr>
          <w:rFonts w:asciiTheme="majorHAnsi" w:eastAsia="DFKai-SB" w:hAnsiTheme="majorHAnsi" w:cs="MV Boli"/>
          <w:color w:val="FF0000"/>
          <w:sz w:val="24"/>
          <w:szCs w:val="24"/>
        </w:rPr>
        <w:sym w:font="Wingdings" w:char="F04A"/>
      </w:r>
      <w:r w:rsidR="00BA06D4" w:rsidRPr="005B7C08">
        <w:rPr>
          <w:rFonts w:asciiTheme="majorHAnsi" w:eastAsia="DFKai-SB" w:hAnsiTheme="majorHAnsi" w:cs="MV Boli"/>
          <w:color w:val="FF0000"/>
          <w:sz w:val="24"/>
          <w:szCs w:val="24"/>
        </w:rPr>
        <w:t>.</w:t>
      </w:r>
      <w:r>
        <w:rPr>
          <w:rFonts w:asciiTheme="majorHAnsi" w:eastAsia="DFKai-SB" w:hAnsiTheme="majorHAnsi" w:cs="MV Boli"/>
          <w:color w:val="FF0000"/>
          <w:sz w:val="24"/>
          <w:szCs w:val="24"/>
        </w:rPr>
        <w:t xml:space="preserve"> </w:t>
      </w:r>
      <w:r w:rsidR="00BA06D4" w:rsidRPr="005B7C08">
        <w:rPr>
          <w:rFonts w:asciiTheme="majorHAnsi" w:eastAsia="DFKai-SB" w:hAnsiTheme="majorHAnsi" w:cs="MV Boli"/>
          <w:color w:val="FF0000"/>
          <w:sz w:val="24"/>
          <w:szCs w:val="24"/>
        </w:rPr>
        <w:t>Bon après, il ne faut pas en demander trop non plus. Plus c’est court plus c’est bon pour l’entreprise. Sinon, nous on dit que c’est faux ;  mais c’était pour le plaisir</w:t>
      </w:r>
      <w:r w:rsidR="00BA06D4" w:rsidRPr="005B7C08">
        <w:rPr>
          <w:rFonts w:asciiTheme="majorHAnsi" w:eastAsia="DFKai-SB" w:hAnsiTheme="majorHAnsi" w:cs="MV Boli"/>
          <w:color w:val="FF6600"/>
          <w:sz w:val="24"/>
          <w:szCs w:val="24"/>
        </w:rPr>
        <w:t>.</w:t>
      </w:r>
    </w:p>
    <w:p w:rsidR="00BA06D4" w:rsidRPr="00F520AD" w:rsidRDefault="00BA06D4" w:rsidP="0032721F">
      <w:pPr>
        <w:pBdr>
          <w:bar w:val="single" w:sz="4" w:color="auto"/>
        </w:pBdr>
        <w:autoSpaceDE w:val="0"/>
        <w:autoSpaceDN w:val="0"/>
        <w:adjustRightInd w:val="0"/>
        <w:jc w:val="both"/>
        <w:rPr>
          <w:rFonts w:asciiTheme="majorHAnsi" w:eastAsia="DFKai-SB" w:hAnsiTheme="majorHAnsi" w:cs="MV Boli"/>
          <w:color w:val="000000"/>
          <w:sz w:val="18"/>
          <w:szCs w:val="18"/>
        </w:rPr>
      </w:pPr>
    </w:p>
    <w:p w:rsidR="00BA06D4" w:rsidRPr="00F520AD" w:rsidRDefault="00F520AD" w:rsidP="0032721F">
      <w:pPr>
        <w:jc w:val="both"/>
        <w:rPr>
          <w:rFonts w:asciiTheme="majorHAnsi" w:hAnsiTheme="majorHAnsi"/>
          <w:color w:val="000000"/>
          <w:sz w:val="18"/>
          <w:szCs w:val="18"/>
          <w:lang w:eastAsia="fr-FR"/>
        </w:rPr>
      </w:pPr>
      <w:r>
        <w:rPr>
          <w:rFonts w:asciiTheme="majorHAnsi" w:hAnsiTheme="majorHAnsi"/>
          <w:color w:val="000000"/>
          <w:sz w:val="24"/>
          <w:szCs w:val="24"/>
          <w:lang w:eastAsia="fr-FR"/>
        </w:rPr>
        <w:t xml:space="preserve">8/ </w:t>
      </w:r>
      <w:r w:rsidR="00BA06D4" w:rsidRPr="005B7C08">
        <w:rPr>
          <w:rFonts w:asciiTheme="majorHAnsi" w:hAnsiTheme="majorHAnsi"/>
          <w:color w:val="000000"/>
          <w:sz w:val="24"/>
          <w:szCs w:val="24"/>
          <w:lang w:eastAsia="fr-FR"/>
        </w:rPr>
        <w:t>Combien de salarié-e-s ont demandé à récupérer des heures suite à des dépassements d’horaires en juin ? Combien d’heures ont été demandées ?</w:t>
      </w:r>
      <w:r>
        <w:rPr>
          <w:rFonts w:asciiTheme="majorHAnsi" w:hAnsiTheme="majorHAnsi"/>
          <w:color w:val="000000"/>
          <w:sz w:val="24"/>
          <w:szCs w:val="24"/>
          <w:lang w:eastAsia="fr-FR"/>
        </w:rPr>
        <w:t xml:space="preserve"> </w:t>
      </w:r>
      <w:r w:rsidR="00BA06D4" w:rsidRPr="00F520AD">
        <w:rPr>
          <w:rFonts w:asciiTheme="majorHAnsi" w:eastAsia="DFKai-SB" w:hAnsiTheme="majorHAnsi" w:cs="MV Boli"/>
          <w:color w:val="0000FF"/>
          <w:sz w:val="18"/>
          <w:szCs w:val="18"/>
        </w:rPr>
        <w:t>Pas de réponse</w:t>
      </w:r>
    </w:p>
    <w:p w:rsidR="00BA06D4" w:rsidRPr="005B7C08" w:rsidRDefault="00BA06D4" w:rsidP="0032721F">
      <w:pPr>
        <w:pBdr>
          <w:bar w:val="single" w:sz="4" w:color="auto"/>
        </w:pBdr>
        <w:autoSpaceDE w:val="0"/>
        <w:autoSpaceDN w:val="0"/>
        <w:adjustRightInd w:val="0"/>
        <w:jc w:val="both"/>
        <w:rPr>
          <w:rFonts w:asciiTheme="majorHAnsi" w:eastAsia="DFKai-SB" w:hAnsiTheme="majorHAnsi" w:cs="MV Boli"/>
          <w:color w:val="FF0000"/>
          <w:sz w:val="24"/>
          <w:szCs w:val="24"/>
        </w:rPr>
      </w:pPr>
      <w:r w:rsidRPr="005B7C08">
        <w:rPr>
          <w:rFonts w:asciiTheme="majorHAnsi" w:eastAsia="DFKai-SB" w:hAnsiTheme="majorHAnsi" w:cs="MV Boli"/>
          <w:color w:val="FF0000"/>
          <w:sz w:val="24"/>
          <w:szCs w:val="24"/>
        </w:rPr>
        <w:lastRenderedPageBreak/>
        <w:t xml:space="preserve">C’est une question sur les conditions de travail des salarié-e-s mais curieusement pas de réponse. Bon il  faut dire que c’est un vieux loup de mer car quand les dépassements d’horaires se comptent en milliers d’heures et que seulement quelques dizaines sont déclarées et récupérées, il  vaut mieux ne </w:t>
      </w:r>
      <w:r w:rsidR="00F520AD">
        <w:rPr>
          <w:rFonts w:asciiTheme="majorHAnsi" w:eastAsia="DFKai-SB" w:hAnsiTheme="majorHAnsi" w:cs="MV Boli"/>
          <w:color w:val="FF0000"/>
          <w:sz w:val="24"/>
          <w:szCs w:val="24"/>
        </w:rPr>
        <w:t xml:space="preserve">pas répondre. </w:t>
      </w:r>
      <w:r w:rsidRPr="005B7C08">
        <w:rPr>
          <w:rFonts w:asciiTheme="majorHAnsi" w:eastAsia="DFKai-SB" w:hAnsiTheme="majorHAnsi" w:cs="MV Boli"/>
          <w:color w:val="FF0000"/>
          <w:sz w:val="24"/>
          <w:szCs w:val="24"/>
        </w:rPr>
        <w:t>A quand un système comme nos collègues parisiens où le poste d</w:t>
      </w:r>
      <w:r w:rsidR="00F520AD">
        <w:rPr>
          <w:rFonts w:asciiTheme="majorHAnsi" w:eastAsia="DFKai-SB" w:hAnsiTheme="majorHAnsi" w:cs="MV Boli"/>
          <w:color w:val="FF0000"/>
          <w:sz w:val="24"/>
          <w:szCs w:val="24"/>
        </w:rPr>
        <w:t xml:space="preserve">e travail ne peut être démarré </w:t>
      </w:r>
      <w:r w:rsidRPr="005B7C08">
        <w:rPr>
          <w:rFonts w:asciiTheme="majorHAnsi" w:eastAsia="DFKai-SB" w:hAnsiTheme="majorHAnsi" w:cs="MV Boli"/>
          <w:color w:val="FF0000"/>
          <w:sz w:val="24"/>
          <w:szCs w:val="24"/>
        </w:rPr>
        <w:t xml:space="preserve">et arrêté qu’au moyen de son badge et où toutes heures travaillées sont comptabilisées ? C’est pourtant possible avec les nouveaux postes de travail ! </w:t>
      </w:r>
    </w:p>
    <w:p w:rsidR="004062AC" w:rsidRDefault="004062AC" w:rsidP="0032721F">
      <w:pPr>
        <w:pBdr>
          <w:bar w:val="single" w:sz="4" w:color="auto"/>
        </w:pBdr>
        <w:autoSpaceDE w:val="0"/>
        <w:autoSpaceDN w:val="0"/>
        <w:adjustRightInd w:val="0"/>
        <w:jc w:val="both"/>
        <w:rPr>
          <w:rFonts w:asciiTheme="majorHAnsi" w:eastAsia="DFKai-SB" w:hAnsiTheme="majorHAnsi" w:cs="MV Boli"/>
          <w:color w:val="000000"/>
          <w:sz w:val="18"/>
          <w:szCs w:val="18"/>
        </w:rPr>
        <w:sectPr w:rsidR="004062AC" w:rsidSect="004062AC">
          <w:footnotePr>
            <w:pos w:val="beneathText"/>
          </w:footnotePr>
          <w:type w:val="continuous"/>
          <w:pgSz w:w="11905" w:h="16837"/>
          <w:pgMar w:top="1985" w:right="1418" w:bottom="623" w:left="1418" w:header="397" w:footer="567" w:gutter="0"/>
          <w:cols w:num="2" w:space="720"/>
          <w:docGrid w:linePitch="360"/>
        </w:sectPr>
      </w:pPr>
    </w:p>
    <w:p w:rsidR="00BA06D4" w:rsidRPr="00F520AD" w:rsidRDefault="00BA06D4" w:rsidP="0032721F">
      <w:pPr>
        <w:pBdr>
          <w:bar w:val="single" w:sz="4" w:color="auto"/>
        </w:pBdr>
        <w:autoSpaceDE w:val="0"/>
        <w:autoSpaceDN w:val="0"/>
        <w:adjustRightInd w:val="0"/>
        <w:jc w:val="both"/>
        <w:rPr>
          <w:rFonts w:asciiTheme="majorHAnsi" w:eastAsia="DFKai-SB" w:hAnsiTheme="majorHAnsi" w:cs="MV Boli"/>
          <w:color w:val="000000"/>
          <w:sz w:val="18"/>
          <w:szCs w:val="18"/>
        </w:rPr>
      </w:pPr>
    </w:p>
    <w:p w:rsidR="00BA06D4" w:rsidRPr="00F520AD" w:rsidRDefault="00F520AD" w:rsidP="0032721F">
      <w:pPr>
        <w:jc w:val="both"/>
        <w:rPr>
          <w:rFonts w:asciiTheme="majorHAnsi" w:hAnsiTheme="majorHAnsi" w:cs="Arial"/>
          <w:color w:val="0000FF"/>
          <w:sz w:val="18"/>
          <w:szCs w:val="18"/>
        </w:rPr>
      </w:pPr>
      <w:r>
        <w:rPr>
          <w:rFonts w:asciiTheme="majorHAnsi" w:hAnsiTheme="majorHAnsi"/>
          <w:color w:val="000000"/>
          <w:sz w:val="24"/>
          <w:szCs w:val="24"/>
          <w:lang w:eastAsia="fr-FR"/>
        </w:rPr>
        <w:lastRenderedPageBreak/>
        <w:t xml:space="preserve">9/ Si l’entreprise envisage de </w:t>
      </w:r>
      <w:r w:rsidR="00BA06D4" w:rsidRPr="005B7C08">
        <w:rPr>
          <w:rFonts w:asciiTheme="majorHAnsi" w:hAnsiTheme="majorHAnsi"/>
          <w:color w:val="000000"/>
          <w:sz w:val="24"/>
          <w:szCs w:val="24"/>
          <w:lang w:eastAsia="fr-FR"/>
        </w:rPr>
        <w:t xml:space="preserve">revenir sur sa décision de ne plus maintenir le salaire pour les </w:t>
      </w:r>
      <w:r w:rsidRPr="005B7C08">
        <w:rPr>
          <w:rFonts w:asciiTheme="majorHAnsi" w:hAnsiTheme="majorHAnsi"/>
          <w:color w:val="000000"/>
          <w:sz w:val="24"/>
          <w:szCs w:val="24"/>
          <w:lang w:eastAsia="fr-FR"/>
        </w:rPr>
        <w:t>élu-es</w:t>
      </w:r>
      <w:r w:rsidR="00BA06D4" w:rsidRPr="005B7C08">
        <w:rPr>
          <w:rFonts w:asciiTheme="majorHAnsi" w:hAnsiTheme="majorHAnsi"/>
          <w:color w:val="000000"/>
          <w:sz w:val="24"/>
          <w:szCs w:val="24"/>
          <w:lang w:eastAsia="fr-FR"/>
        </w:rPr>
        <w:t xml:space="preserve"> qui exercent un mandat politique ?</w:t>
      </w:r>
      <w:r>
        <w:rPr>
          <w:rFonts w:asciiTheme="majorHAnsi" w:hAnsiTheme="majorHAnsi"/>
          <w:color w:val="000000"/>
          <w:sz w:val="24"/>
          <w:szCs w:val="24"/>
          <w:lang w:eastAsia="fr-FR"/>
        </w:rPr>
        <w:t xml:space="preserve"> </w:t>
      </w:r>
      <w:r w:rsidR="00BA06D4" w:rsidRPr="00F520AD">
        <w:rPr>
          <w:rFonts w:asciiTheme="majorHAnsi" w:hAnsiTheme="majorHAnsi" w:cs="Arial"/>
          <w:color w:val="0000FF"/>
          <w:sz w:val="18"/>
          <w:szCs w:val="18"/>
        </w:rPr>
        <w:t>La CEAPC a dénoncée sur le 1</w:t>
      </w:r>
      <w:r w:rsidR="00BA06D4" w:rsidRPr="00F520AD">
        <w:rPr>
          <w:rFonts w:asciiTheme="majorHAnsi" w:hAnsiTheme="majorHAnsi" w:cs="Arial"/>
          <w:color w:val="0000FF"/>
          <w:sz w:val="18"/>
          <w:szCs w:val="18"/>
          <w:vertAlign w:val="superscript"/>
        </w:rPr>
        <w:t>er</w:t>
      </w:r>
      <w:r w:rsidR="00BA06D4" w:rsidRPr="00F520AD">
        <w:rPr>
          <w:rFonts w:asciiTheme="majorHAnsi" w:hAnsiTheme="majorHAnsi" w:cs="Arial"/>
          <w:color w:val="0000FF"/>
          <w:sz w:val="18"/>
          <w:szCs w:val="18"/>
        </w:rPr>
        <w:t xml:space="preserve"> semestre 2017 l’usage qui consistait à maintenir le salaire des salariés élus locaux lorsqu’ils étaient dans l’exercice de leur mandat, quand bien même la réglementation ne le prévoyait pas et que ces salariés percevaient au titre de leur mandat d’élu local une indemnité de fonction.</w:t>
      </w:r>
      <w:r>
        <w:rPr>
          <w:rFonts w:asciiTheme="majorHAnsi" w:hAnsiTheme="majorHAnsi" w:cs="Arial"/>
          <w:color w:val="0000FF"/>
          <w:sz w:val="18"/>
          <w:szCs w:val="18"/>
        </w:rPr>
        <w:t xml:space="preserve"> </w:t>
      </w:r>
      <w:r w:rsidR="00BA06D4" w:rsidRPr="00F520AD">
        <w:rPr>
          <w:rFonts w:asciiTheme="majorHAnsi" w:hAnsiTheme="majorHAnsi" w:cs="Arial"/>
          <w:color w:val="0000FF"/>
          <w:sz w:val="18"/>
          <w:szCs w:val="18"/>
        </w:rPr>
        <w:t xml:space="preserve">L’entreprise n’a pas vocation à revenir sur sa décision. En effet cela représente un cout notable pour </w:t>
      </w:r>
      <w:smartTag w:uri="urn:schemas-microsoft-com:office:smarttags" w:element="PersonName">
        <w:smartTagPr>
          <w:attr w:name="ProductID" w:val="la CEAPC"/>
        </w:smartTagPr>
        <w:r w:rsidR="00BA06D4" w:rsidRPr="00F520AD">
          <w:rPr>
            <w:rFonts w:asciiTheme="majorHAnsi" w:hAnsiTheme="majorHAnsi" w:cs="Arial"/>
            <w:color w:val="0000FF"/>
            <w:sz w:val="18"/>
            <w:szCs w:val="18"/>
          </w:rPr>
          <w:t>la CEAPC</w:t>
        </w:r>
      </w:smartTag>
      <w:r w:rsidR="00BA06D4" w:rsidRPr="00F520AD">
        <w:rPr>
          <w:rFonts w:asciiTheme="majorHAnsi" w:hAnsiTheme="majorHAnsi" w:cs="Arial"/>
          <w:color w:val="0000FF"/>
          <w:sz w:val="18"/>
          <w:szCs w:val="18"/>
        </w:rPr>
        <w:t xml:space="preserve">, le nombre de salariés ayant un  mandat d’élu local ayant augmenté (plus de 100 KE bruts chargés en 2016). Par ailleurs dans le cadre de la démarche RSE, </w:t>
      </w:r>
      <w:smartTag w:uri="urn:schemas-microsoft-com:office:smarttags" w:element="PersonName">
        <w:smartTagPr>
          <w:attr w:name="ProductID" w:val="la CEAPC"/>
        </w:smartTagPr>
        <w:r w:rsidR="00BA06D4" w:rsidRPr="00F520AD">
          <w:rPr>
            <w:rFonts w:asciiTheme="majorHAnsi" w:hAnsiTheme="majorHAnsi" w:cs="Arial"/>
            <w:color w:val="0000FF"/>
            <w:sz w:val="18"/>
            <w:szCs w:val="18"/>
          </w:rPr>
          <w:t>la CEAPC</w:t>
        </w:r>
      </w:smartTag>
      <w:r w:rsidR="00BA06D4" w:rsidRPr="00F520AD">
        <w:rPr>
          <w:rFonts w:asciiTheme="majorHAnsi" w:hAnsiTheme="majorHAnsi" w:cs="Arial"/>
          <w:color w:val="0000FF"/>
          <w:sz w:val="18"/>
          <w:szCs w:val="18"/>
        </w:rPr>
        <w:t xml:space="preserve"> valorise l’engagement externe des salariés par ex via le dispositif « Solidaire : Ensemble et Engagés » sans pour autant leur faire bénéficier d’une rémunération supplémentaire. Or dans le cas précis de cet usage du maintien de salair</w:t>
      </w:r>
      <w:r>
        <w:rPr>
          <w:rFonts w:asciiTheme="majorHAnsi" w:hAnsiTheme="majorHAnsi" w:cs="Arial"/>
          <w:color w:val="0000FF"/>
          <w:sz w:val="18"/>
          <w:szCs w:val="18"/>
        </w:rPr>
        <w:t xml:space="preserve">e pendant l’exercice du mandat </w:t>
      </w:r>
      <w:r w:rsidR="00BA06D4" w:rsidRPr="00F520AD">
        <w:rPr>
          <w:rFonts w:asciiTheme="majorHAnsi" w:hAnsiTheme="majorHAnsi" w:cs="Arial"/>
          <w:color w:val="0000FF"/>
          <w:sz w:val="18"/>
          <w:szCs w:val="18"/>
        </w:rPr>
        <w:t xml:space="preserve">d’élu local, le salariés est à la fois rémunéré   par </w:t>
      </w:r>
      <w:smartTag w:uri="urn:schemas-microsoft-com:office:smarttags" w:element="PersonName">
        <w:smartTagPr>
          <w:attr w:name="ProductID" w:val="la CEAPC"/>
        </w:smartTagPr>
        <w:r w:rsidR="00BA06D4" w:rsidRPr="00F520AD">
          <w:rPr>
            <w:rFonts w:asciiTheme="majorHAnsi" w:hAnsiTheme="majorHAnsi" w:cs="Arial"/>
            <w:color w:val="0000FF"/>
            <w:sz w:val="18"/>
            <w:szCs w:val="18"/>
          </w:rPr>
          <w:t>la CEAPC</w:t>
        </w:r>
      </w:smartTag>
      <w:r w:rsidR="00BA06D4" w:rsidRPr="00F520AD">
        <w:rPr>
          <w:rFonts w:asciiTheme="majorHAnsi" w:hAnsiTheme="majorHAnsi" w:cs="Arial"/>
          <w:color w:val="0000FF"/>
          <w:sz w:val="18"/>
          <w:szCs w:val="18"/>
        </w:rPr>
        <w:t xml:space="preserve"> et la commune-le département-région.</w:t>
      </w:r>
    </w:p>
    <w:p w:rsidR="00BA06D4" w:rsidRPr="005B7C08" w:rsidRDefault="00BA06D4" w:rsidP="0032721F">
      <w:pPr>
        <w:suppressAutoHyphens w:val="0"/>
        <w:jc w:val="both"/>
        <w:rPr>
          <w:rFonts w:asciiTheme="majorHAnsi" w:hAnsiTheme="majorHAnsi" w:cs="Arial"/>
          <w:color w:val="FF0000"/>
          <w:sz w:val="24"/>
          <w:szCs w:val="24"/>
        </w:rPr>
      </w:pPr>
      <w:r w:rsidRPr="005B7C08">
        <w:rPr>
          <w:rFonts w:asciiTheme="majorHAnsi" w:hAnsiTheme="majorHAnsi" w:cs="Arial"/>
          <w:color w:val="FF0000"/>
          <w:sz w:val="24"/>
          <w:szCs w:val="24"/>
        </w:rPr>
        <w:t>Ah comme quoi quand ça touche les intérêts de l’entreprise, on a une belle réponse sur 10 lignes.  Après, on rit…jaune. Cela coutait 100 KE à l’entreprise/ an sur 100 Millions de masse salariale/an bref une peccadille et ça serait ça l’argument ?!!! La jalousie que ça susciterait entre les collègues qui ont un mandat et à qui l’entreprise faisait l’avance et les autres…C’est une plaisanterie. Ne serait-</w:t>
      </w:r>
      <w:r w:rsidR="00F520AD">
        <w:rPr>
          <w:rFonts w:asciiTheme="majorHAnsi" w:hAnsiTheme="majorHAnsi" w:cs="Arial"/>
          <w:color w:val="FF0000"/>
          <w:sz w:val="24"/>
          <w:szCs w:val="24"/>
        </w:rPr>
        <w:t>ce pas plutôt pour «encourager</w:t>
      </w:r>
      <w:r w:rsidRPr="005B7C08">
        <w:rPr>
          <w:rFonts w:asciiTheme="majorHAnsi" w:hAnsiTheme="majorHAnsi" w:cs="Arial"/>
          <w:color w:val="FF0000"/>
          <w:sz w:val="24"/>
          <w:szCs w:val="24"/>
        </w:rPr>
        <w:t>» ceux qui participe à des activités crées par l’entreprise au détriment de ceux qui font une activité hors entreprise fusse t’elle pour le bien de la collectivité ? En tout cas c’est clair si c’est hors entreprise c’est pour ta pomme ! Bel esprit de civisme et après, ça donne des leçons. Pour dénoncer des avantages qui ne coutent pourtant rien à l’entreprise, il y a du monde ! Mais pour ne serait ce que respecter le peu de droit qu’il reste au salariés ou en créer de nouveaux pourtant légitimes, là il n’y a plus personne. Entreprise éco… quoi… déjà ?</w:t>
      </w:r>
    </w:p>
    <w:p w:rsidR="00BA06D4" w:rsidRPr="00F520AD" w:rsidRDefault="00BA06D4" w:rsidP="0032721F">
      <w:pPr>
        <w:pBdr>
          <w:bar w:val="single" w:sz="4" w:color="auto"/>
        </w:pBdr>
        <w:autoSpaceDE w:val="0"/>
        <w:autoSpaceDN w:val="0"/>
        <w:adjustRightInd w:val="0"/>
        <w:jc w:val="both"/>
        <w:rPr>
          <w:rFonts w:asciiTheme="majorHAnsi" w:eastAsia="DFKai-SB" w:hAnsiTheme="majorHAnsi" w:cs="MV Boli"/>
          <w:color w:val="000000"/>
          <w:sz w:val="18"/>
          <w:szCs w:val="18"/>
        </w:rPr>
      </w:pPr>
    </w:p>
    <w:p w:rsidR="004062AC" w:rsidRDefault="004062AC" w:rsidP="0032721F">
      <w:pPr>
        <w:jc w:val="both"/>
        <w:rPr>
          <w:rFonts w:asciiTheme="majorHAnsi" w:hAnsiTheme="majorHAnsi"/>
          <w:color w:val="000000"/>
          <w:sz w:val="24"/>
          <w:szCs w:val="24"/>
          <w:lang w:eastAsia="fr-FR"/>
        </w:rPr>
        <w:sectPr w:rsidR="004062AC" w:rsidSect="007745F4">
          <w:footnotePr>
            <w:pos w:val="beneathText"/>
          </w:footnotePr>
          <w:type w:val="continuous"/>
          <w:pgSz w:w="11905" w:h="16837"/>
          <w:pgMar w:top="1985" w:right="1418" w:bottom="623" w:left="1418" w:header="397" w:footer="567" w:gutter="0"/>
          <w:cols w:space="720"/>
          <w:docGrid w:linePitch="360"/>
        </w:sectPr>
      </w:pPr>
    </w:p>
    <w:p w:rsidR="00BA06D4" w:rsidRPr="005B7C08" w:rsidRDefault="00BA06D4" w:rsidP="0032721F">
      <w:pPr>
        <w:jc w:val="both"/>
        <w:rPr>
          <w:rFonts w:asciiTheme="majorHAnsi" w:eastAsia="DFKai-SB" w:hAnsiTheme="majorHAnsi" w:cs="MV Boli"/>
          <w:color w:val="0000FF"/>
          <w:sz w:val="24"/>
          <w:szCs w:val="24"/>
        </w:rPr>
      </w:pPr>
      <w:r w:rsidRPr="005B7C08">
        <w:rPr>
          <w:rFonts w:asciiTheme="majorHAnsi" w:hAnsiTheme="majorHAnsi"/>
          <w:color w:val="000000"/>
          <w:sz w:val="24"/>
          <w:szCs w:val="24"/>
          <w:lang w:eastAsia="fr-FR"/>
        </w:rPr>
        <w:lastRenderedPageBreak/>
        <w:t>10 / Conformément à l’article L2313-1 du code du travail ci-dessus, les Délégué-es du Personnel Sud-Solidaires demandent à la direction : Pourquoi notre collègue de Créon n’a pas de poste de travail ? Pourquoi la direction refuse de le rapprocher de son domicile ?</w:t>
      </w:r>
      <w:r w:rsidRPr="005B7C08">
        <w:rPr>
          <w:rFonts w:asciiTheme="majorHAnsi" w:eastAsia="DFKai-SB" w:hAnsiTheme="majorHAnsi" w:cs="MV Boli"/>
          <w:color w:val="0000FF"/>
          <w:sz w:val="24"/>
          <w:szCs w:val="24"/>
        </w:rPr>
        <w:t xml:space="preserve"> </w:t>
      </w:r>
      <w:r w:rsidRPr="00F520AD">
        <w:rPr>
          <w:rFonts w:asciiTheme="majorHAnsi" w:eastAsia="DFKai-SB" w:hAnsiTheme="majorHAnsi" w:cs="MV Boli"/>
          <w:color w:val="0000FF"/>
          <w:sz w:val="18"/>
          <w:szCs w:val="18"/>
        </w:rPr>
        <w:t>Pas de réponse</w:t>
      </w:r>
    </w:p>
    <w:p w:rsidR="00BA06D4" w:rsidRPr="005B7C08" w:rsidRDefault="00BA06D4" w:rsidP="0032721F">
      <w:pPr>
        <w:pBdr>
          <w:bar w:val="single" w:sz="4" w:color="auto"/>
        </w:pBdr>
        <w:autoSpaceDE w:val="0"/>
        <w:autoSpaceDN w:val="0"/>
        <w:adjustRightInd w:val="0"/>
        <w:jc w:val="both"/>
        <w:rPr>
          <w:rFonts w:asciiTheme="majorHAnsi" w:eastAsia="DFKai-SB" w:hAnsiTheme="majorHAnsi" w:cs="MV Boli"/>
          <w:color w:val="FF0000"/>
          <w:sz w:val="24"/>
          <w:szCs w:val="24"/>
        </w:rPr>
      </w:pPr>
      <w:r w:rsidRPr="005B7C08">
        <w:rPr>
          <w:rFonts w:asciiTheme="majorHAnsi" w:eastAsia="DFKai-SB" w:hAnsiTheme="majorHAnsi" w:cs="MV Boli"/>
          <w:color w:val="FF0000"/>
          <w:sz w:val="24"/>
          <w:szCs w:val="24"/>
        </w:rPr>
        <w:t xml:space="preserve">L’entreprise doit donner à chacun de ses salariés les moyens d’exercer son métier ! C’est un minimum ! Nous allons </w:t>
      </w:r>
      <w:r w:rsidRPr="005B7C08">
        <w:rPr>
          <w:rFonts w:asciiTheme="majorHAnsi" w:eastAsia="DFKai-SB" w:hAnsiTheme="majorHAnsi" w:cs="MV Boli"/>
          <w:color w:val="FF0000"/>
          <w:sz w:val="24"/>
          <w:szCs w:val="24"/>
        </w:rPr>
        <w:lastRenderedPageBreak/>
        <w:t>donc nous rapproc</w:t>
      </w:r>
      <w:r w:rsidR="00F520AD">
        <w:rPr>
          <w:rFonts w:asciiTheme="majorHAnsi" w:eastAsia="DFKai-SB" w:hAnsiTheme="majorHAnsi" w:cs="MV Boli"/>
          <w:color w:val="FF0000"/>
          <w:sz w:val="24"/>
          <w:szCs w:val="24"/>
        </w:rPr>
        <w:t xml:space="preserve">her  de l’inspecteur du travail </w:t>
      </w:r>
      <w:r w:rsidRPr="005B7C08">
        <w:rPr>
          <w:rFonts w:asciiTheme="majorHAnsi" w:eastAsia="DFKai-SB" w:hAnsiTheme="majorHAnsi" w:cs="MV Boli"/>
          <w:color w:val="FF0000"/>
          <w:sz w:val="24"/>
          <w:szCs w:val="24"/>
        </w:rPr>
        <w:t>et voir ce qu’il en pense.</w:t>
      </w:r>
    </w:p>
    <w:p w:rsidR="00BA06D4" w:rsidRPr="00F520AD" w:rsidRDefault="00BA06D4" w:rsidP="0032721F">
      <w:pPr>
        <w:pBdr>
          <w:bar w:val="single" w:sz="4" w:color="auto"/>
        </w:pBdr>
        <w:autoSpaceDE w:val="0"/>
        <w:autoSpaceDN w:val="0"/>
        <w:adjustRightInd w:val="0"/>
        <w:jc w:val="both"/>
        <w:rPr>
          <w:rFonts w:asciiTheme="majorHAnsi" w:eastAsia="DFKai-SB" w:hAnsiTheme="majorHAnsi" w:cs="MV Boli"/>
          <w:color w:val="000000"/>
          <w:sz w:val="18"/>
          <w:szCs w:val="18"/>
        </w:rPr>
      </w:pPr>
    </w:p>
    <w:p w:rsidR="00BA06D4" w:rsidRPr="005B7C08" w:rsidRDefault="00BA06D4" w:rsidP="0032721F">
      <w:pPr>
        <w:jc w:val="both"/>
        <w:rPr>
          <w:rFonts w:asciiTheme="majorHAnsi" w:hAnsiTheme="majorHAnsi"/>
          <w:color w:val="000000"/>
          <w:sz w:val="24"/>
          <w:szCs w:val="24"/>
          <w:lang w:eastAsia="fr-FR"/>
        </w:rPr>
      </w:pPr>
      <w:r w:rsidRPr="005B7C08">
        <w:rPr>
          <w:rFonts w:asciiTheme="majorHAnsi" w:hAnsiTheme="majorHAnsi"/>
          <w:color w:val="000000"/>
          <w:sz w:val="24"/>
          <w:szCs w:val="24"/>
          <w:lang w:eastAsia="fr-FR"/>
        </w:rPr>
        <w:t>11/ La liste des postes vacants, des CDD et intérimaires, des congés maternités</w:t>
      </w:r>
    </w:p>
    <w:p w:rsidR="00F520AD" w:rsidRPr="00F520AD" w:rsidRDefault="00F520AD" w:rsidP="004062AC">
      <w:pPr>
        <w:autoSpaceDE w:val="0"/>
        <w:autoSpaceDN w:val="0"/>
        <w:adjustRightInd w:val="0"/>
        <w:jc w:val="both"/>
        <w:rPr>
          <w:rFonts w:asciiTheme="majorHAnsi" w:eastAsia="DFKai-SB" w:hAnsiTheme="majorHAnsi" w:cs="MV Boli"/>
          <w:color w:val="0000FF"/>
          <w:sz w:val="18"/>
          <w:szCs w:val="18"/>
        </w:rPr>
      </w:pPr>
    </w:p>
    <w:p w:rsidR="00BA06D4" w:rsidRPr="0032721F" w:rsidRDefault="00BA06D4" w:rsidP="004062AC">
      <w:pPr>
        <w:autoSpaceDE w:val="0"/>
        <w:autoSpaceDN w:val="0"/>
        <w:adjustRightInd w:val="0"/>
        <w:jc w:val="both"/>
        <w:rPr>
          <w:rFonts w:asciiTheme="majorHAnsi" w:eastAsia="DFKai-SB" w:hAnsiTheme="majorHAnsi" w:cs="MV Boli"/>
          <w:color w:val="0000FF"/>
          <w:sz w:val="18"/>
          <w:szCs w:val="18"/>
        </w:rPr>
      </w:pPr>
      <w:r w:rsidRPr="0032721F">
        <w:rPr>
          <w:rFonts w:asciiTheme="majorHAnsi" w:eastAsia="DFKai-SB" w:hAnsiTheme="majorHAnsi" w:cs="MV Boli"/>
          <w:color w:val="0000FF"/>
          <w:sz w:val="18"/>
          <w:szCs w:val="18"/>
        </w:rPr>
        <w:t>Chargé d’affaire PME : lot et Garonne</w:t>
      </w:r>
    </w:p>
    <w:p w:rsidR="00BA06D4" w:rsidRPr="0032721F" w:rsidRDefault="00BA06D4" w:rsidP="004062AC">
      <w:pPr>
        <w:autoSpaceDE w:val="0"/>
        <w:autoSpaceDN w:val="0"/>
        <w:adjustRightInd w:val="0"/>
        <w:jc w:val="both"/>
        <w:rPr>
          <w:rFonts w:asciiTheme="majorHAnsi" w:eastAsia="DFKai-SB" w:hAnsiTheme="majorHAnsi" w:cs="MV Boli"/>
          <w:color w:val="0000FF"/>
          <w:sz w:val="18"/>
          <w:szCs w:val="18"/>
        </w:rPr>
      </w:pPr>
      <w:r w:rsidRPr="0032721F">
        <w:rPr>
          <w:rFonts w:asciiTheme="majorHAnsi" w:eastAsia="DFKai-SB" w:hAnsiTheme="majorHAnsi" w:cs="MV Boli"/>
          <w:color w:val="0000FF"/>
          <w:sz w:val="18"/>
          <w:szCs w:val="18"/>
        </w:rPr>
        <w:t xml:space="preserve">Directeur agence : St Médard en </w:t>
      </w:r>
      <w:proofErr w:type="spellStart"/>
      <w:r w:rsidRPr="0032721F">
        <w:rPr>
          <w:rFonts w:asciiTheme="majorHAnsi" w:eastAsia="DFKai-SB" w:hAnsiTheme="majorHAnsi" w:cs="MV Boli"/>
          <w:color w:val="0000FF"/>
          <w:sz w:val="18"/>
          <w:szCs w:val="18"/>
        </w:rPr>
        <w:t>Jalles</w:t>
      </w:r>
      <w:proofErr w:type="spellEnd"/>
    </w:p>
    <w:p w:rsidR="00BA06D4" w:rsidRPr="0032721F" w:rsidRDefault="00BA06D4" w:rsidP="004062AC">
      <w:pPr>
        <w:autoSpaceDE w:val="0"/>
        <w:autoSpaceDN w:val="0"/>
        <w:adjustRightInd w:val="0"/>
        <w:jc w:val="both"/>
        <w:rPr>
          <w:rFonts w:asciiTheme="majorHAnsi" w:eastAsia="DFKai-SB" w:hAnsiTheme="majorHAnsi" w:cs="MV Boli"/>
          <w:color w:val="0000FF"/>
          <w:sz w:val="18"/>
          <w:szCs w:val="18"/>
        </w:rPr>
      </w:pPr>
      <w:r w:rsidRPr="0032721F">
        <w:rPr>
          <w:rFonts w:asciiTheme="majorHAnsi" w:eastAsia="DFKai-SB" w:hAnsiTheme="majorHAnsi" w:cs="MV Boli"/>
          <w:color w:val="0000FF"/>
          <w:sz w:val="18"/>
          <w:szCs w:val="18"/>
        </w:rPr>
        <w:t>Assistant comptabl</w:t>
      </w:r>
      <w:r w:rsidR="00F520AD" w:rsidRPr="0032721F">
        <w:rPr>
          <w:rFonts w:asciiTheme="majorHAnsi" w:eastAsia="DFKai-SB" w:hAnsiTheme="majorHAnsi" w:cs="MV Boli"/>
          <w:color w:val="0000FF"/>
          <w:sz w:val="18"/>
          <w:szCs w:val="18"/>
        </w:rPr>
        <w:t xml:space="preserve">e et </w:t>
      </w:r>
      <w:proofErr w:type="spellStart"/>
      <w:r w:rsidR="00F520AD" w:rsidRPr="0032721F">
        <w:rPr>
          <w:rFonts w:asciiTheme="majorHAnsi" w:eastAsia="DFKai-SB" w:hAnsiTheme="majorHAnsi" w:cs="MV Boli"/>
          <w:color w:val="0000FF"/>
          <w:sz w:val="18"/>
          <w:szCs w:val="18"/>
        </w:rPr>
        <w:t>reporting</w:t>
      </w:r>
      <w:proofErr w:type="spellEnd"/>
      <w:r w:rsidR="00F520AD" w:rsidRPr="0032721F">
        <w:rPr>
          <w:rFonts w:asciiTheme="majorHAnsi" w:eastAsia="DFKai-SB" w:hAnsiTheme="majorHAnsi" w:cs="MV Boli"/>
          <w:color w:val="0000FF"/>
          <w:sz w:val="18"/>
          <w:szCs w:val="18"/>
        </w:rPr>
        <w:t xml:space="preserve"> réglementaire : B</w:t>
      </w:r>
      <w:r w:rsidRPr="0032721F">
        <w:rPr>
          <w:rFonts w:asciiTheme="majorHAnsi" w:eastAsia="DFKai-SB" w:hAnsiTheme="majorHAnsi" w:cs="MV Boli"/>
          <w:color w:val="0000FF"/>
          <w:sz w:val="18"/>
          <w:szCs w:val="18"/>
        </w:rPr>
        <w:t>ordeaux</w:t>
      </w:r>
    </w:p>
    <w:p w:rsidR="00BA06D4" w:rsidRPr="0032721F" w:rsidRDefault="00BA06D4" w:rsidP="004062AC">
      <w:pPr>
        <w:autoSpaceDE w:val="0"/>
        <w:autoSpaceDN w:val="0"/>
        <w:adjustRightInd w:val="0"/>
        <w:jc w:val="both"/>
        <w:rPr>
          <w:rFonts w:asciiTheme="majorHAnsi" w:eastAsia="DFKai-SB" w:hAnsiTheme="majorHAnsi" w:cs="MV Boli"/>
          <w:color w:val="000000"/>
          <w:sz w:val="18"/>
          <w:szCs w:val="18"/>
        </w:rPr>
      </w:pPr>
      <w:r w:rsidRPr="0032721F">
        <w:rPr>
          <w:rFonts w:asciiTheme="majorHAnsi" w:eastAsia="DFKai-SB" w:hAnsiTheme="majorHAnsi" w:cs="MV Boli"/>
          <w:color w:val="0000FF"/>
          <w:sz w:val="18"/>
          <w:szCs w:val="18"/>
        </w:rPr>
        <w:t>Gestionnaire clientèle particulier : Sarlat</w:t>
      </w:r>
    </w:p>
    <w:p w:rsidR="004062AC" w:rsidRDefault="004062AC" w:rsidP="004062AC">
      <w:pPr>
        <w:autoSpaceDE w:val="0"/>
        <w:autoSpaceDN w:val="0"/>
        <w:adjustRightInd w:val="0"/>
        <w:rPr>
          <w:rFonts w:asciiTheme="majorHAnsi" w:eastAsia="DFKai-SB" w:hAnsiTheme="majorHAnsi" w:cs="MV Boli"/>
          <w:color w:val="000000"/>
          <w:sz w:val="40"/>
          <w:szCs w:val="40"/>
        </w:rPr>
        <w:sectPr w:rsidR="004062AC" w:rsidSect="004062AC">
          <w:footnotePr>
            <w:pos w:val="beneathText"/>
          </w:footnotePr>
          <w:type w:val="continuous"/>
          <w:pgSz w:w="11905" w:h="16837"/>
          <w:pgMar w:top="1985" w:right="1418" w:bottom="623" w:left="1418" w:header="397" w:footer="567" w:gutter="0"/>
          <w:cols w:num="2" w:space="720"/>
          <w:docGrid w:linePitch="360"/>
        </w:sectPr>
      </w:pPr>
    </w:p>
    <w:p w:rsidR="00BA06D4" w:rsidRPr="00F520AD" w:rsidRDefault="00BA06D4" w:rsidP="004062AC">
      <w:pPr>
        <w:pBdr>
          <w:bottom w:val="single" w:sz="4" w:space="1" w:color="auto"/>
          <w:bar w:val="single" w:sz="4" w:color="auto"/>
        </w:pBdr>
        <w:autoSpaceDE w:val="0"/>
        <w:autoSpaceDN w:val="0"/>
        <w:adjustRightInd w:val="0"/>
        <w:jc w:val="center"/>
        <w:rPr>
          <w:rFonts w:asciiTheme="majorHAnsi" w:eastAsia="DFKai-SB" w:hAnsiTheme="majorHAnsi" w:cs="MV Boli"/>
          <w:color w:val="000000"/>
          <w:sz w:val="40"/>
          <w:szCs w:val="40"/>
        </w:rPr>
      </w:pPr>
    </w:p>
    <w:p w:rsidR="00F520AD" w:rsidRDefault="00F520AD" w:rsidP="00F520AD">
      <w:pPr>
        <w:autoSpaceDE w:val="0"/>
        <w:autoSpaceDN w:val="0"/>
        <w:adjustRightInd w:val="0"/>
        <w:jc w:val="center"/>
        <w:rPr>
          <w:rFonts w:asciiTheme="majorHAnsi" w:hAnsiTheme="majorHAnsi" w:cs="TimesNewRomanPSMT"/>
          <w:b/>
          <w:sz w:val="40"/>
          <w:szCs w:val="40"/>
        </w:rPr>
      </w:pPr>
    </w:p>
    <w:p w:rsidR="005F55C3" w:rsidRPr="005B7C08" w:rsidRDefault="005F55C3" w:rsidP="0032721F">
      <w:pPr>
        <w:autoSpaceDE w:val="0"/>
        <w:autoSpaceDN w:val="0"/>
        <w:adjustRightInd w:val="0"/>
        <w:jc w:val="center"/>
        <w:rPr>
          <w:rFonts w:asciiTheme="majorHAnsi" w:hAnsiTheme="majorHAnsi" w:cs="TimesNewRomanPSMT"/>
          <w:b/>
          <w:sz w:val="40"/>
          <w:szCs w:val="40"/>
        </w:rPr>
      </w:pPr>
      <w:r w:rsidRPr="005B7C08">
        <w:rPr>
          <w:rFonts w:asciiTheme="majorHAnsi" w:hAnsiTheme="majorHAnsi" w:cs="TimesNewRomanPSMT"/>
          <w:b/>
          <w:sz w:val="40"/>
          <w:szCs w:val="40"/>
        </w:rPr>
        <w:t>DELEGUE-ES DU PERSONNEL</w:t>
      </w:r>
    </w:p>
    <w:p w:rsidR="00F520AD" w:rsidRDefault="005F55C3" w:rsidP="0032721F">
      <w:pPr>
        <w:autoSpaceDE w:val="0"/>
        <w:autoSpaceDN w:val="0"/>
        <w:adjustRightInd w:val="0"/>
        <w:jc w:val="center"/>
        <w:rPr>
          <w:rFonts w:asciiTheme="majorHAnsi" w:hAnsiTheme="majorHAnsi" w:cs="TimesNewRomanPSMT"/>
          <w:b/>
          <w:sz w:val="40"/>
          <w:szCs w:val="40"/>
        </w:rPr>
      </w:pPr>
      <w:r w:rsidRPr="00F520AD">
        <w:rPr>
          <w:rFonts w:asciiTheme="majorHAnsi" w:hAnsiTheme="majorHAnsi" w:cs="TimesNewRomanPSMT"/>
          <w:b/>
          <w:sz w:val="40"/>
          <w:szCs w:val="40"/>
        </w:rPr>
        <w:t>LANDES ET PYRENEES ATLANTIQUES</w:t>
      </w:r>
    </w:p>
    <w:p w:rsidR="005F55C3" w:rsidRPr="00F520AD" w:rsidRDefault="005F55C3" w:rsidP="0032721F">
      <w:pPr>
        <w:autoSpaceDE w:val="0"/>
        <w:autoSpaceDN w:val="0"/>
        <w:adjustRightInd w:val="0"/>
        <w:jc w:val="center"/>
        <w:rPr>
          <w:rFonts w:asciiTheme="majorHAnsi" w:hAnsiTheme="majorHAnsi" w:cs="TimesNewRomanPSMT"/>
          <w:b/>
          <w:sz w:val="40"/>
          <w:szCs w:val="40"/>
        </w:rPr>
      </w:pPr>
      <w:r w:rsidRPr="00F520AD">
        <w:rPr>
          <w:rFonts w:asciiTheme="majorHAnsi" w:hAnsiTheme="majorHAnsi" w:cs="TimesNewRomanPSMT"/>
          <w:b/>
          <w:sz w:val="40"/>
          <w:szCs w:val="40"/>
        </w:rPr>
        <w:t>REUNION DU 21 Juillet 2017</w:t>
      </w:r>
    </w:p>
    <w:p w:rsidR="005F55C3" w:rsidRPr="00F520AD" w:rsidRDefault="005F55C3" w:rsidP="0032721F">
      <w:pPr>
        <w:pStyle w:val="Default"/>
        <w:jc w:val="center"/>
        <w:rPr>
          <w:rFonts w:asciiTheme="majorHAnsi" w:hAnsiTheme="majorHAnsi" w:cs="Arial"/>
          <w:i/>
          <w:sz w:val="40"/>
          <w:szCs w:val="40"/>
        </w:rPr>
      </w:pPr>
    </w:p>
    <w:p w:rsidR="005F55C3" w:rsidRPr="005B7C08" w:rsidRDefault="005F55C3" w:rsidP="0032721F">
      <w:pPr>
        <w:pStyle w:val="Default"/>
        <w:jc w:val="both"/>
        <w:rPr>
          <w:rFonts w:asciiTheme="majorHAnsi" w:hAnsiTheme="majorHAnsi"/>
        </w:rPr>
      </w:pPr>
      <w:r w:rsidRPr="005B7C08">
        <w:rPr>
          <w:rFonts w:asciiTheme="majorHAnsi" w:hAnsiTheme="majorHAnsi"/>
          <w:u w:val="single"/>
        </w:rPr>
        <w:t>Elu-es Sud-Solidaires</w:t>
      </w:r>
      <w:r w:rsidRPr="005B7C08">
        <w:rPr>
          <w:rFonts w:asciiTheme="majorHAnsi" w:hAnsiTheme="majorHAnsi"/>
        </w:rPr>
        <w:t xml:space="preserve">: </w:t>
      </w:r>
      <w:r w:rsidR="00F520AD">
        <w:rPr>
          <w:rFonts w:asciiTheme="majorHAnsi" w:hAnsiTheme="majorHAnsi"/>
        </w:rPr>
        <w:t xml:space="preserve">Annie </w:t>
      </w:r>
      <w:proofErr w:type="spellStart"/>
      <w:r w:rsidR="00F520AD">
        <w:rPr>
          <w:rFonts w:asciiTheme="majorHAnsi" w:hAnsiTheme="majorHAnsi"/>
        </w:rPr>
        <w:t>Duhart</w:t>
      </w:r>
      <w:proofErr w:type="spellEnd"/>
      <w:r w:rsidR="00F520AD">
        <w:rPr>
          <w:rFonts w:asciiTheme="majorHAnsi" w:hAnsiTheme="majorHAnsi"/>
        </w:rPr>
        <w:t xml:space="preserve">, Philippe </w:t>
      </w:r>
      <w:proofErr w:type="spellStart"/>
      <w:r w:rsidR="00F520AD">
        <w:rPr>
          <w:rFonts w:asciiTheme="majorHAnsi" w:hAnsiTheme="majorHAnsi"/>
        </w:rPr>
        <w:t>Segas</w:t>
      </w:r>
      <w:proofErr w:type="spellEnd"/>
      <w:r w:rsidR="00F520AD">
        <w:rPr>
          <w:rFonts w:asciiTheme="majorHAnsi" w:hAnsiTheme="majorHAnsi"/>
        </w:rPr>
        <w:t xml:space="preserve">, Florence </w:t>
      </w:r>
      <w:proofErr w:type="spellStart"/>
      <w:r w:rsidR="00F520AD">
        <w:rPr>
          <w:rFonts w:asciiTheme="majorHAnsi" w:hAnsiTheme="majorHAnsi"/>
        </w:rPr>
        <w:t>Tixador</w:t>
      </w:r>
      <w:proofErr w:type="spellEnd"/>
    </w:p>
    <w:p w:rsidR="005F55C3" w:rsidRPr="00F520AD" w:rsidRDefault="005F55C3" w:rsidP="0032721F">
      <w:pPr>
        <w:pStyle w:val="Default"/>
        <w:jc w:val="both"/>
        <w:rPr>
          <w:rFonts w:asciiTheme="majorHAnsi" w:hAnsiTheme="majorHAnsi"/>
          <w:sz w:val="18"/>
          <w:szCs w:val="18"/>
        </w:rPr>
      </w:pPr>
    </w:p>
    <w:p w:rsidR="00BA06D4" w:rsidRPr="005B7C08" w:rsidRDefault="00BA06D4" w:rsidP="0032721F">
      <w:pPr>
        <w:pStyle w:val="Default"/>
        <w:jc w:val="both"/>
        <w:rPr>
          <w:rFonts w:asciiTheme="majorHAnsi" w:hAnsiTheme="majorHAnsi" w:cs="Arial"/>
          <w:i/>
        </w:rPr>
      </w:pPr>
      <w:r w:rsidRPr="005B7C08">
        <w:rPr>
          <w:rFonts w:asciiTheme="majorHAnsi" w:hAnsiTheme="majorHAnsi" w:cs="Arial"/>
          <w:i/>
        </w:rPr>
        <w:t xml:space="preserve">Nous vous rappelons que les Délégués du Personnel ont pour mission, conformément à l’article L2313-1 du code du travail de présenter aux employeurs toutes les réclamations individuelles ou collectives relatives aux salaires, à l'application du code du travail et des autres dispositions légales concernant la protection sociale, la santé et la sécurité, ainsi </w:t>
      </w:r>
      <w:r w:rsidRPr="005B7C08">
        <w:rPr>
          <w:rFonts w:asciiTheme="majorHAnsi" w:hAnsiTheme="majorHAnsi" w:cs="Arial"/>
          <w:i/>
        </w:rPr>
        <w:lastRenderedPageBreak/>
        <w:t xml:space="preserve">que des conventions et accords applicables dans l'entreprise et de saisir l'inspection du travail de toutes les plaintes et observations relatives à l'application des dispositions légales dont elle est chargée d'assurer le contrôle. </w:t>
      </w:r>
    </w:p>
    <w:p w:rsidR="00BA06D4" w:rsidRPr="00F520AD" w:rsidRDefault="00BA06D4" w:rsidP="0032721F">
      <w:pPr>
        <w:pStyle w:val="Default"/>
        <w:jc w:val="both"/>
        <w:rPr>
          <w:rFonts w:asciiTheme="majorHAnsi" w:hAnsiTheme="majorHAnsi" w:cs="Arial"/>
          <w:sz w:val="18"/>
          <w:szCs w:val="18"/>
        </w:rPr>
      </w:pPr>
    </w:p>
    <w:p w:rsidR="00BA06D4" w:rsidRPr="0032721F" w:rsidRDefault="00BA06D4" w:rsidP="0032721F">
      <w:pPr>
        <w:pBdr>
          <w:bar w:val="single" w:sz="4" w:color="auto"/>
        </w:pBdr>
        <w:autoSpaceDE w:val="0"/>
        <w:autoSpaceDN w:val="0"/>
        <w:adjustRightInd w:val="0"/>
        <w:jc w:val="both"/>
        <w:rPr>
          <w:rFonts w:asciiTheme="majorHAnsi" w:eastAsia="DFKai-SB" w:hAnsiTheme="majorHAnsi" w:cs="MV Boli"/>
          <w:color w:val="0000FF"/>
          <w:sz w:val="18"/>
          <w:szCs w:val="18"/>
        </w:rPr>
      </w:pPr>
      <w:r w:rsidRPr="0032721F">
        <w:rPr>
          <w:rFonts w:asciiTheme="majorHAnsi" w:eastAsia="DFKai-SB" w:hAnsiTheme="majorHAnsi" w:cs="MV Boli"/>
          <w:color w:val="0000FF"/>
          <w:sz w:val="18"/>
          <w:szCs w:val="18"/>
        </w:rPr>
        <w:t>Ainsi, la question 1 du Syndicat SUD SOLIDAIRES ne relève pas de la compétence des DP.</w:t>
      </w:r>
    </w:p>
    <w:p w:rsidR="00BA06D4" w:rsidRPr="0032721F" w:rsidRDefault="00BA06D4" w:rsidP="0032721F">
      <w:pPr>
        <w:pStyle w:val="Default"/>
        <w:jc w:val="both"/>
        <w:rPr>
          <w:rFonts w:asciiTheme="majorHAnsi" w:hAnsiTheme="majorHAnsi" w:cs="Arial"/>
          <w:sz w:val="18"/>
          <w:szCs w:val="18"/>
        </w:rPr>
      </w:pPr>
    </w:p>
    <w:p w:rsidR="00BA06D4" w:rsidRPr="0032721F" w:rsidRDefault="00BA06D4" w:rsidP="0032721F">
      <w:pPr>
        <w:jc w:val="both"/>
        <w:rPr>
          <w:rFonts w:asciiTheme="majorHAnsi" w:hAnsiTheme="majorHAnsi"/>
          <w:b/>
          <w:color w:val="FF0000"/>
          <w:sz w:val="24"/>
          <w:szCs w:val="24"/>
        </w:rPr>
      </w:pPr>
      <w:r w:rsidRPr="0032721F">
        <w:rPr>
          <w:rFonts w:asciiTheme="majorHAnsi" w:hAnsiTheme="majorHAnsi"/>
          <w:b/>
          <w:color w:val="FF0000"/>
          <w:sz w:val="24"/>
          <w:szCs w:val="24"/>
        </w:rPr>
        <w:t>Voici la question qui, selon la direction, ne relève pas de la compétence des DP :</w:t>
      </w:r>
    </w:p>
    <w:p w:rsidR="00BA06D4" w:rsidRPr="0032721F" w:rsidRDefault="00BA06D4" w:rsidP="0032721F">
      <w:pPr>
        <w:jc w:val="both"/>
        <w:rPr>
          <w:rFonts w:asciiTheme="majorHAnsi" w:hAnsiTheme="majorHAnsi"/>
          <w:color w:val="1F497D"/>
          <w:sz w:val="18"/>
          <w:szCs w:val="18"/>
        </w:rPr>
      </w:pPr>
    </w:p>
    <w:p w:rsidR="00BA06D4" w:rsidRPr="005B7C08" w:rsidRDefault="0032721F" w:rsidP="0032721F">
      <w:pPr>
        <w:jc w:val="both"/>
        <w:rPr>
          <w:rFonts w:asciiTheme="majorHAnsi" w:hAnsiTheme="majorHAnsi"/>
          <w:color w:val="000000"/>
          <w:sz w:val="24"/>
          <w:szCs w:val="24"/>
          <w:lang w:eastAsia="fr-FR"/>
        </w:rPr>
      </w:pPr>
      <w:r>
        <w:rPr>
          <w:rFonts w:asciiTheme="majorHAnsi" w:hAnsiTheme="majorHAnsi"/>
          <w:color w:val="000000"/>
          <w:sz w:val="24"/>
          <w:szCs w:val="24"/>
          <w:lang w:eastAsia="fr-FR"/>
        </w:rPr>
        <w:t>1/</w:t>
      </w:r>
      <w:r w:rsidR="00BA06D4" w:rsidRPr="005B7C08">
        <w:rPr>
          <w:rFonts w:asciiTheme="majorHAnsi" w:hAnsiTheme="majorHAnsi"/>
          <w:color w:val="000000"/>
          <w:sz w:val="24"/>
          <w:szCs w:val="24"/>
          <w:lang w:eastAsia="fr-FR"/>
        </w:rPr>
        <w:t xml:space="preserve"> Les délégués du personnel </w:t>
      </w:r>
      <w:r w:rsidR="00BA06D4" w:rsidRPr="0032721F">
        <w:rPr>
          <w:rFonts w:asciiTheme="majorHAnsi" w:hAnsiTheme="majorHAnsi"/>
          <w:b/>
          <w:color w:val="000000"/>
          <w:sz w:val="24"/>
          <w:szCs w:val="24"/>
          <w:lang w:eastAsia="fr-FR"/>
        </w:rPr>
        <w:t>Sud</w:t>
      </w:r>
      <w:r w:rsidR="00BA06D4" w:rsidRPr="005B7C08">
        <w:rPr>
          <w:rFonts w:asciiTheme="majorHAnsi" w:hAnsiTheme="majorHAnsi"/>
          <w:color w:val="000000"/>
          <w:sz w:val="24"/>
          <w:szCs w:val="24"/>
          <w:lang w:eastAsia="fr-FR"/>
        </w:rPr>
        <w:t>-</w:t>
      </w:r>
      <w:r w:rsidR="00BA06D4" w:rsidRPr="00745522">
        <w:rPr>
          <w:rFonts w:asciiTheme="majorHAnsi" w:hAnsiTheme="majorHAnsi"/>
          <w:b/>
          <w:i/>
          <w:color w:val="000000"/>
          <w:sz w:val="24"/>
          <w:szCs w:val="24"/>
          <w:lang w:eastAsia="fr-FR"/>
        </w:rPr>
        <w:t>Solidaires</w:t>
      </w:r>
      <w:r w:rsidR="00BA06D4" w:rsidRPr="005B7C08">
        <w:rPr>
          <w:rFonts w:asciiTheme="majorHAnsi" w:hAnsiTheme="majorHAnsi"/>
          <w:color w:val="000000"/>
          <w:sz w:val="24"/>
          <w:szCs w:val="24"/>
          <w:lang w:eastAsia="fr-FR"/>
        </w:rPr>
        <w:t xml:space="preserve"> demandent quelques précisions sur le fonctionnement des agences et notamment sur les « relations inter-métiers », depuis la mise en place de RHD.</w:t>
      </w:r>
    </w:p>
    <w:p w:rsidR="00BA06D4" w:rsidRPr="005B7C08" w:rsidRDefault="00BA06D4" w:rsidP="0032721F">
      <w:pPr>
        <w:jc w:val="both"/>
        <w:rPr>
          <w:rFonts w:asciiTheme="majorHAnsi" w:hAnsiTheme="majorHAnsi"/>
          <w:color w:val="000000"/>
          <w:sz w:val="24"/>
          <w:szCs w:val="24"/>
          <w:lang w:eastAsia="fr-FR"/>
        </w:rPr>
      </w:pPr>
      <w:r w:rsidRPr="005B7C08">
        <w:rPr>
          <w:rFonts w:asciiTheme="majorHAnsi" w:hAnsiTheme="majorHAnsi"/>
          <w:color w:val="000000"/>
          <w:sz w:val="24"/>
          <w:szCs w:val="24"/>
          <w:lang w:eastAsia="fr-FR"/>
        </w:rPr>
        <w:t>En effet, dans certaines agences, une fois passé le démarrage de RHD, on s’aperçoit que certaines vieilles habitudes ont très vite repris le dessus. Certains GC recommence</w:t>
      </w:r>
      <w:r w:rsidR="0032721F">
        <w:rPr>
          <w:rFonts w:asciiTheme="majorHAnsi" w:hAnsiTheme="majorHAnsi"/>
          <w:color w:val="000000"/>
          <w:sz w:val="24"/>
          <w:szCs w:val="24"/>
          <w:lang w:eastAsia="fr-FR"/>
        </w:rPr>
        <w:t>nt à prendre les CC pour leur «secrétariat</w:t>
      </w:r>
      <w:r w:rsidRPr="005B7C08">
        <w:rPr>
          <w:rFonts w:asciiTheme="majorHAnsi" w:hAnsiTheme="majorHAnsi"/>
          <w:color w:val="000000"/>
          <w:sz w:val="24"/>
          <w:szCs w:val="24"/>
          <w:lang w:eastAsia="fr-FR"/>
        </w:rPr>
        <w:t>», à savoir que les CC, qui ont une liste de clients propre à traiter, se retrouvent avec différentes tâches à traiter qui concernent des clients de GC, ces activités sont souvent chronophages et empêchent les CC de mener à bien leur propre mission.</w:t>
      </w:r>
    </w:p>
    <w:p w:rsidR="00BA06D4" w:rsidRPr="005B7C08" w:rsidRDefault="00BA06D4" w:rsidP="0032721F">
      <w:pPr>
        <w:jc w:val="both"/>
        <w:rPr>
          <w:rFonts w:asciiTheme="majorHAnsi" w:hAnsiTheme="majorHAnsi"/>
          <w:color w:val="000000"/>
          <w:sz w:val="24"/>
          <w:szCs w:val="24"/>
          <w:lang w:eastAsia="fr-FR"/>
        </w:rPr>
      </w:pPr>
      <w:r w:rsidRPr="005B7C08">
        <w:rPr>
          <w:rFonts w:asciiTheme="majorHAnsi" w:hAnsiTheme="majorHAnsi"/>
          <w:color w:val="000000"/>
          <w:sz w:val="24"/>
          <w:szCs w:val="24"/>
          <w:lang w:eastAsia="fr-FR"/>
        </w:rPr>
        <w:t xml:space="preserve">Il ne nous semble pas que le fonctionnement avec RHD était ainsi prévu et les délégués du personnel </w:t>
      </w:r>
      <w:r w:rsidRPr="0032721F">
        <w:rPr>
          <w:rFonts w:asciiTheme="majorHAnsi" w:hAnsiTheme="majorHAnsi"/>
          <w:b/>
          <w:color w:val="000000"/>
          <w:sz w:val="24"/>
          <w:szCs w:val="24"/>
          <w:lang w:eastAsia="fr-FR"/>
        </w:rPr>
        <w:t>Sud</w:t>
      </w:r>
      <w:r w:rsidRPr="005B7C08">
        <w:rPr>
          <w:rFonts w:asciiTheme="majorHAnsi" w:hAnsiTheme="majorHAnsi"/>
          <w:color w:val="000000"/>
          <w:sz w:val="24"/>
          <w:szCs w:val="24"/>
          <w:lang w:eastAsia="fr-FR"/>
        </w:rPr>
        <w:t>-</w:t>
      </w:r>
      <w:r w:rsidRPr="0032721F">
        <w:rPr>
          <w:rFonts w:asciiTheme="majorHAnsi" w:hAnsiTheme="majorHAnsi"/>
          <w:b/>
          <w:i/>
          <w:color w:val="000000"/>
          <w:sz w:val="24"/>
          <w:szCs w:val="24"/>
          <w:lang w:eastAsia="fr-FR"/>
        </w:rPr>
        <w:t>Solidaires</w:t>
      </w:r>
      <w:r w:rsidRPr="005B7C08">
        <w:rPr>
          <w:rFonts w:asciiTheme="majorHAnsi" w:hAnsiTheme="majorHAnsi"/>
          <w:color w:val="000000"/>
          <w:sz w:val="24"/>
          <w:szCs w:val="24"/>
          <w:lang w:eastAsia="fr-FR"/>
        </w:rPr>
        <w:t xml:space="preserve"> souhaitent que l’organisation et le fonctionnement soient rappelés.</w:t>
      </w:r>
      <w:r w:rsidR="0032721F">
        <w:rPr>
          <w:rFonts w:asciiTheme="majorHAnsi" w:hAnsiTheme="majorHAnsi"/>
          <w:color w:val="000000"/>
          <w:sz w:val="24"/>
          <w:szCs w:val="24"/>
          <w:lang w:eastAsia="fr-FR"/>
        </w:rPr>
        <w:t xml:space="preserve"> </w:t>
      </w:r>
      <w:r w:rsidR="0032721F" w:rsidRPr="0032721F">
        <w:rPr>
          <w:rFonts w:asciiTheme="majorHAnsi" w:eastAsia="DFKai-SB" w:hAnsiTheme="majorHAnsi" w:cs="MV Boli"/>
          <w:color w:val="0000FF"/>
          <w:sz w:val="18"/>
          <w:szCs w:val="18"/>
        </w:rPr>
        <w:t>Pas DP</w:t>
      </w:r>
    </w:p>
    <w:p w:rsidR="00BA06D4" w:rsidRPr="005B7C08" w:rsidRDefault="00BA06D4" w:rsidP="0032721F">
      <w:pPr>
        <w:suppressAutoHyphens w:val="0"/>
        <w:autoSpaceDE w:val="0"/>
        <w:autoSpaceDN w:val="0"/>
        <w:adjustRightInd w:val="0"/>
        <w:jc w:val="both"/>
        <w:rPr>
          <w:rFonts w:asciiTheme="majorHAnsi" w:hAnsiTheme="majorHAnsi" w:cs="Arial"/>
          <w:color w:val="FF0000"/>
          <w:sz w:val="24"/>
          <w:szCs w:val="24"/>
          <w:lang w:eastAsia="fr-FR"/>
        </w:rPr>
      </w:pPr>
      <w:r w:rsidRPr="005B7C08">
        <w:rPr>
          <w:rFonts w:asciiTheme="majorHAnsi" w:hAnsiTheme="majorHAnsi" w:cs="Arial"/>
          <w:bCs/>
          <w:color w:val="FF0000"/>
          <w:sz w:val="24"/>
          <w:szCs w:val="24"/>
          <w:lang w:eastAsia="fr-FR"/>
        </w:rPr>
        <w:t xml:space="preserve">Comme par hasard, les questions qui dérangent ne relèvent pas de la compétence des DP. Nous pensons qu’au contraire, cette question relève bien des DP car il en va des conditions de travail et de la santé de nos conseillers clientèle. RHD n’a pas du tout été présenté ainsi, chaque collègue du réseau devait s’occuper de ses propres clients et les CC devaient s’occuper de leur liste, et orienter les clients vers leur gestionnaire de clientèle. Aujourd’hui, selon les agences, il en va différemment et les CC assurent le secrétariat des GC. Ils se voient confier toutes les tâches sans aucune valeur ajoutée mais particulièrement chronophages, en résumé tout ce </w:t>
      </w:r>
      <w:r w:rsidR="0032721F">
        <w:rPr>
          <w:rFonts w:asciiTheme="majorHAnsi" w:hAnsiTheme="majorHAnsi" w:cs="Arial"/>
          <w:bCs/>
          <w:color w:val="FF0000"/>
          <w:sz w:val="24"/>
          <w:szCs w:val="24"/>
          <w:lang w:eastAsia="fr-FR"/>
        </w:rPr>
        <w:t>que les GC n’ont «pas le temps</w:t>
      </w:r>
      <w:r w:rsidRPr="005B7C08">
        <w:rPr>
          <w:rFonts w:asciiTheme="majorHAnsi" w:hAnsiTheme="majorHAnsi" w:cs="Arial"/>
          <w:bCs/>
          <w:color w:val="FF0000"/>
          <w:sz w:val="24"/>
          <w:szCs w:val="24"/>
          <w:lang w:eastAsia="fr-FR"/>
        </w:rPr>
        <w:t>» de faire, mais que les CC doivent prendre le temps de faire en plus de leur activité à l’accueil, du traitement de leur liste et de leurs propres tâches administratives…..</w:t>
      </w:r>
    </w:p>
    <w:p w:rsidR="00BA06D4" w:rsidRPr="0032721F" w:rsidRDefault="00BA06D4" w:rsidP="0032721F">
      <w:pPr>
        <w:jc w:val="both"/>
        <w:rPr>
          <w:rFonts w:asciiTheme="majorHAnsi" w:hAnsiTheme="majorHAnsi"/>
          <w:sz w:val="18"/>
          <w:szCs w:val="18"/>
        </w:rPr>
      </w:pPr>
    </w:p>
    <w:p w:rsidR="004062AC" w:rsidRDefault="004062AC" w:rsidP="0032721F">
      <w:pPr>
        <w:jc w:val="both"/>
        <w:rPr>
          <w:rFonts w:asciiTheme="majorHAnsi" w:hAnsiTheme="majorHAnsi"/>
          <w:color w:val="000000"/>
          <w:sz w:val="24"/>
          <w:szCs w:val="24"/>
          <w:lang w:eastAsia="fr-FR"/>
        </w:rPr>
        <w:sectPr w:rsidR="004062AC" w:rsidSect="007745F4">
          <w:footnotePr>
            <w:pos w:val="beneathText"/>
          </w:footnotePr>
          <w:type w:val="continuous"/>
          <w:pgSz w:w="11905" w:h="16837"/>
          <w:pgMar w:top="1985" w:right="1418" w:bottom="623" w:left="1418" w:header="397" w:footer="567" w:gutter="0"/>
          <w:cols w:space="720"/>
          <w:docGrid w:linePitch="360"/>
        </w:sectPr>
      </w:pPr>
    </w:p>
    <w:p w:rsidR="00BA06D4" w:rsidRPr="005B7C08" w:rsidRDefault="0032721F" w:rsidP="0032721F">
      <w:pPr>
        <w:jc w:val="both"/>
        <w:rPr>
          <w:rFonts w:asciiTheme="majorHAnsi" w:hAnsiTheme="majorHAnsi"/>
          <w:color w:val="000000"/>
          <w:sz w:val="24"/>
          <w:szCs w:val="24"/>
          <w:lang w:eastAsia="fr-FR"/>
        </w:rPr>
      </w:pPr>
      <w:r>
        <w:rPr>
          <w:rFonts w:asciiTheme="majorHAnsi" w:hAnsiTheme="majorHAnsi"/>
          <w:color w:val="000000"/>
          <w:sz w:val="24"/>
          <w:szCs w:val="24"/>
          <w:lang w:eastAsia="fr-FR"/>
        </w:rPr>
        <w:lastRenderedPageBreak/>
        <w:t>2/</w:t>
      </w:r>
      <w:r w:rsidR="00BA06D4" w:rsidRPr="005B7C08">
        <w:rPr>
          <w:rFonts w:asciiTheme="majorHAnsi" w:hAnsiTheme="majorHAnsi"/>
          <w:color w:val="000000"/>
          <w:sz w:val="24"/>
          <w:szCs w:val="24"/>
          <w:lang w:eastAsia="fr-FR"/>
        </w:rPr>
        <w:t xml:space="preserve"> Le 27/09/16, une réunion s’est tenue, à l’issue de laquelle la direction s’était engagée à réétudier sa position quant à la tarification jeunes, nos jeunes salariés ne bénéficiant aujourd’hui d’aucune remise par rapport au tarif client jeune. </w:t>
      </w:r>
    </w:p>
    <w:p w:rsidR="00BA06D4" w:rsidRPr="0032721F" w:rsidRDefault="00BA06D4" w:rsidP="0032721F">
      <w:pPr>
        <w:jc w:val="both"/>
        <w:rPr>
          <w:rFonts w:asciiTheme="majorHAnsi" w:hAnsiTheme="majorHAnsi" w:cs="Arial"/>
          <w:b/>
          <w:bCs/>
          <w:color w:val="4F81BD"/>
          <w:sz w:val="18"/>
          <w:szCs w:val="18"/>
          <w:lang w:eastAsia="fr-FR"/>
        </w:rPr>
      </w:pPr>
      <w:r w:rsidRPr="005B7C08">
        <w:rPr>
          <w:rFonts w:asciiTheme="majorHAnsi" w:hAnsiTheme="majorHAnsi"/>
          <w:color w:val="000000"/>
          <w:sz w:val="24"/>
          <w:szCs w:val="24"/>
          <w:lang w:eastAsia="fr-FR"/>
        </w:rPr>
        <w:t xml:space="preserve">Les délégués du personnel </w:t>
      </w:r>
      <w:r w:rsidRPr="00745522">
        <w:rPr>
          <w:rFonts w:asciiTheme="majorHAnsi" w:hAnsiTheme="majorHAnsi"/>
          <w:b/>
          <w:color w:val="000000"/>
          <w:sz w:val="24"/>
          <w:szCs w:val="24"/>
          <w:lang w:eastAsia="fr-FR"/>
        </w:rPr>
        <w:t>Sud</w:t>
      </w:r>
      <w:r w:rsidRPr="005B7C08">
        <w:rPr>
          <w:rFonts w:asciiTheme="majorHAnsi" w:hAnsiTheme="majorHAnsi"/>
          <w:color w:val="000000"/>
          <w:sz w:val="24"/>
          <w:szCs w:val="24"/>
          <w:lang w:eastAsia="fr-FR"/>
        </w:rPr>
        <w:t>-</w:t>
      </w:r>
      <w:r w:rsidRPr="00745522">
        <w:rPr>
          <w:rFonts w:asciiTheme="majorHAnsi" w:hAnsiTheme="majorHAnsi"/>
          <w:b/>
          <w:i/>
          <w:color w:val="000000"/>
          <w:sz w:val="24"/>
          <w:szCs w:val="24"/>
          <w:lang w:eastAsia="fr-FR"/>
        </w:rPr>
        <w:t>Solidaires</w:t>
      </w:r>
      <w:r w:rsidRPr="005B7C08">
        <w:rPr>
          <w:rFonts w:asciiTheme="majorHAnsi" w:hAnsiTheme="majorHAnsi"/>
          <w:color w:val="000000"/>
          <w:sz w:val="24"/>
          <w:szCs w:val="24"/>
          <w:lang w:eastAsia="fr-FR"/>
        </w:rPr>
        <w:t xml:space="preserve"> demandent où en est cette étude ? </w:t>
      </w:r>
      <w:r w:rsidRPr="0032721F">
        <w:rPr>
          <w:rFonts w:asciiTheme="majorHAnsi" w:hAnsiTheme="majorHAnsi" w:cs="Arial"/>
          <w:b/>
          <w:bCs/>
          <w:color w:val="4F81BD"/>
          <w:sz w:val="18"/>
          <w:szCs w:val="18"/>
          <w:lang w:eastAsia="fr-FR"/>
        </w:rPr>
        <w:t xml:space="preserve">La tarification jeune correspond à une offre promotionnelle. Par conséquent il n’est pas possible pour les salariés concernés de cumuler le bénéfice des avantages tarifaires avec cette offre promotionnelle. </w:t>
      </w:r>
    </w:p>
    <w:p w:rsidR="00BA06D4" w:rsidRPr="005B7C08" w:rsidRDefault="00BA06D4" w:rsidP="0032721F">
      <w:pPr>
        <w:suppressAutoHyphens w:val="0"/>
        <w:autoSpaceDE w:val="0"/>
        <w:autoSpaceDN w:val="0"/>
        <w:adjustRightInd w:val="0"/>
        <w:jc w:val="both"/>
        <w:rPr>
          <w:rFonts w:asciiTheme="majorHAnsi" w:hAnsiTheme="majorHAnsi" w:cs="Arial"/>
          <w:bCs/>
          <w:color w:val="FF0000"/>
          <w:sz w:val="24"/>
          <w:szCs w:val="24"/>
          <w:lang w:eastAsia="fr-FR"/>
        </w:rPr>
      </w:pPr>
      <w:r w:rsidRPr="005B7C08">
        <w:rPr>
          <w:rFonts w:asciiTheme="majorHAnsi" w:hAnsiTheme="majorHAnsi" w:cs="Arial"/>
          <w:bCs/>
          <w:color w:val="FF0000"/>
          <w:sz w:val="24"/>
          <w:szCs w:val="24"/>
          <w:lang w:eastAsia="fr-FR"/>
        </w:rPr>
        <w:t xml:space="preserve">Contrairement à ce que nous donne la direction comme réponse, cette tarification n’est pas du tout une offre promotionnelle mais fait partie </w:t>
      </w:r>
      <w:r w:rsidRPr="005B7C08">
        <w:rPr>
          <w:rFonts w:asciiTheme="majorHAnsi" w:hAnsiTheme="majorHAnsi" w:cs="Arial"/>
          <w:bCs/>
          <w:color w:val="FF0000"/>
          <w:sz w:val="24"/>
          <w:szCs w:val="24"/>
          <w:lang w:eastAsia="fr-FR"/>
        </w:rPr>
        <w:lastRenderedPageBreak/>
        <w:t>intégrante de la tarification officielle appliquée à nos clients.</w:t>
      </w:r>
    </w:p>
    <w:p w:rsidR="00BA06D4" w:rsidRPr="005B7C08" w:rsidRDefault="00BA06D4" w:rsidP="0032721F">
      <w:pPr>
        <w:suppressAutoHyphens w:val="0"/>
        <w:autoSpaceDE w:val="0"/>
        <w:autoSpaceDN w:val="0"/>
        <w:adjustRightInd w:val="0"/>
        <w:jc w:val="both"/>
        <w:rPr>
          <w:rFonts w:asciiTheme="majorHAnsi" w:hAnsiTheme="majorHAnsi" w:cs="Arial"/>
          <w:bCs/>
          <w:color w:val="FF0000"/>
          <w:sz w:val="24"/>
          <w:szCs w:val="24"/>
          <w:lang w:eastAsia="fr-FR"/>
        </w:rPr>
      </w:pPr>
      <w:r w:rsidRPr="005B7C08">
        <w:rPr>
          <w:rFonts w:asciiTheme="majorHAnsi" w:hAnsiTheme="majorHAnsi" w:cs="Arial"/>
          <w:bCs/>
          <w:color w:val="FF0000"/>
          <w:sz w:val="24"/>
          <w:szCs w:val="24"/>
          <w:lang w:eastAsia="fr-FR"/>
        </w:rPr>
        <w:t xml:space="preserve">En résumé, et pour faire simple, nos jeunes collègues ne bénéficient d’aucun avantage tarifaire sur leur forfait de compte qu’ils paient au même tarif que nos jeunes clients. </w:t>
      </w:r>
    </w:p>
    <w:p w:rsidR="00BA06D4" w:rsidRPr="0032721F" w:rsidRDefault="00BA06D4" w:rsidP="0032721F">
      <w:pPr>
        <w:suppressAutoHyphens w:val="0"/>
        <w:autoSpaceDE w:val="0"/>
        <w:autoSpaceDN w:val="0"/>
        <w:adjustRightInd w:val="0"/>
        <w:jc w:val="both"/>
        <w:rPr>
          <w:rFonts w:asciiTheme="majorHAnsi" w:hAnsiTheme="majorHAnsi" w:cs="Arial"/>
          <w:b/>
          <w:bCs/>
          <w:color w:val="FF0000"/>
          <w:sz w:val="28"/>
          <w:szCs w:val="28"/>
          <w:lang w:eastAsia="fr-FR"/>
        </w:rPr>
      </w:pPr>
      <w:r w:rsidRPr="0032721F">
        <w:rPr>
          <w:rFonts w:asciiTheme="majorHAnsi" w:hAnsiTheme="majorHAnsi" w:cs="Arial"/>
          <w:b/>
          <w:bCs/>
          <w:color w:val="FF0000"/>
          <w:sz w:val="28"/>
          <w:szCs w:val="28"/>
          <w:lang w:eastAsia="fr-FR"/>
        </w:rPr>
        <w:t>L’accord sur les avantages au personnel n’est donc pas respecté !!!!</w:t>
      </w:r>
    </w:p>
    <w:p w:rsidR="00BA06D4" w:rsidRPr="0032721F" w:rsidRDefault="00BA06D4" w:rsidP="0032721F">
      <w:pPr>
        <w:suppressAutoHyphens w:val="0"/>
        <w:autoSpaceDE w:val="0"/>
        <w:autoSpaceDN w:val="0"/>
        <w:adjustRightInd w:val="0"/>
        <w:jc w:val="both"/>
        <w:rPr>
          <w:rFonts w:asciiTheme="majorHAnsi" w:hAnsiTheme="majorHAnsi" w:cs="Arial"/>
          <w:color w:val="000000"/>
          <w:sz w:val="18"/>
          <w:szCs w:val="18"/>
          <w:lang w:eastAsia="fr-FR"/>
        </w:rPr>
      </w:pPr>
    </w:p>
    <w:p w:rsidR="00BA06D4" w:rsidRPr="005B7C08" w:rsidRDefault="0032721F" w:rsidP="0032721F">
      <w:pPr>
        <w:jc w:val="both"/>
        <w:rPr>
          <w:rFonts w:asciiTheme="majorHAnsi" w:hAnsiTheme="majorHAnsi"/>
          <w:color w:val="000000"/>
          <w:sz w:val="24"/>
          <w:szCs w:val="24"/>
          <w:lang w:eastAsia="fr-FR"/>
        </w:rPr>
      </w:pPr>
      <w:r>
        <w:rPr>
          <w:rFonts w:asciiTheme="majorHAnsi" w:hAnsiTheme="majorHAnsi"/>
          <w:color w:val="000000"/>
          <w:sz w:val="24"/>
          <w:szCs w:val="24"/>
          <w:lang w:eastAsia="fr-FR"/>
        </w:rPr>
        <w:t xml:space="preserve">3/ </w:t>
      </w:r>
      <w:r w:rsidR="00BA06D4" w:rsidRPr="005B7C08">
        <w:rPr>
          <w:rFonts w:asciiTheme="majorHAnsi" w:hAnsiTheme="majorHAnsi"/>
          <w:color w:val="000000"/>
          <w:sz w:val="24"/>
          <w:szCs w:val="24"/>
          <w:lang w:eastAsia="fr-FR"/>
        </w:rPr>
        <w:t xml:space="preserve">Les délégués du personnel </w:t>
      </w:r>
      <w:r w:rsidR="00BA06D4" w:rsidRPr="00745522">
        <w:rPr>
          <w:rFonts w:asciiTheme="majorHAnsi" w:hAnsiTheme="majorHAnsi"/>
          <w:b/>
          <w:color w:val="000000"/>
          <w:sz w:val="24"/>
          <w:szCs w:val="24"/>
          <w:lang w:eastAsia="fr-FR"/>
        </w:rPr>
        <w:t>Sud</w:t>
      </w:r>
      <w:r w:rsidR="00BA06D4" w:rsidRPr="005B7C08">
        <w:rPr>
          <w:rFonts w:asciiTheme="majorHAnsi" w:hAnsiTheme="majorHAnsi"/>
          <w:color w:val="000000"/>
          <w:sz w:val="24"/>
          <w:szCs w:val="24"/>
          <w:lang w:eastAsia="fr-FR"/>
        </w:rPr>
        <w:t>-</w:t>
      </w:r>
      <w:r w:rsidR="00BA06D4" w:rsidRPr="00745522">
        <w:rPr>
          <w:rFonts w:asciiTheme="majorHAnsi" w:hAnsiTheme="majorHAnsi"/>
          <w:b/>
          <w:i/>
          <w:color w:val="000000"/>
          <w:sz w:val="24"/>
          <w:szCs w:val="24"/>
          <w:lang w:eastAsia="fr-FR"/>
        </w:rPr>
        <w:t>Solidaires</w:t>
      </w:r>
      <w:r w:rsidR="00BA06D4" w:rsidRPr="005B7C08">
        <w:rPr>
          <w:rFonts w:asciiTheme="majorHAnsi" w:hAnsiTheme="majorHAnsi"/>
          <w:color w:val="000000"/>
          <w:sz w:val="24"/>
          <w:szCs w:val="24"/>
          <w:lang w:eastAsia="fr-FR"/>
        </w:rPr>
        <w:t xml:space="preserve"> demandent à la directio</w:t>
      </w:r>
      <w:r>
        <w:rPr>
          <w:rFonts w:asciiTheme="majorHAnsi" w:hAnsiTheme="majorHAnsi"/>
          <w:color w:val="000000"/>
          <w:sz w:val="24"/>
          <w:szCs w:val="24"/>
          <w:lang w:eastAsia="fr-FR"/>
        </w:rPr>
        <w:t>n la liste d</w:t>
      </w:r>
      <w:r w:rsidR="00BA06D4" w:rsidRPr="005B7C08">
        <w:rPr>
          <w:rFonts w:asciiTheme="majorHAnsi" w:hAnsiTheme="majorHAnsi"/>
          <w:color w:val="000000"/>
          <w:sz w:val="24"/>
          <w:szCs w:val="24"/>
          <w:lang w:eastAsia="fr-FR"/>
        </w:rPr>
        <w:t>es postes vacants</w:t>
      </w:r>
      <w:r>
        <w:rPr>
          <w:rFonts w:asciiTheme="majorHAnsi" w:hAnsiTheme="majorHAnsi"/>
          <w:color w:val="000000"/>
          <w:sz w:val="24"/>
          <w:szCs w:val="24"/>
          <w:lang w:eastAsia="fr-FR"/>
        </w:rPr>
        <w:t>, des congés maternité, des CDD et intérimaires, s</w:t>
      </w:r>
      <w:r w:rsidR="00BA06D4" w:rsidRPr="005B7C08">
        <w:rPr>
          <w:rFonts w:asciiTheme="majorHAnsi" w:hAnsiTheme="majorHAnsi"/>
          <w:color w:val="000000"/>
          <w:sz w:val="24"/>
          <w:szCs w:val="24"/>
          <w:lang w:eastAsia="fr-FR"/>
        </w:rPr>
        <w:t xml:space="preserve">ur le territoire de l’Adour. </w:t>
      </w:r>
    </w:p>
    <w:p w:rsidR="00BA06D4" w:rsidRPr="0032721F" w:rsidRDefault="00BA06D4" w:rsidP="0032721F">
      <w:pPr>
        <w:suppressAutoHyphens w:val="0"/>
        <w:autoSpaceDE w:val="0"/>
        <w:autoSpaceDN w:val="0"/>
        <w:adjustRightInd w:val="0"/>
        <w:jc w:val="both"/>
        <w:rPr>
          <w:rFonts w:asciiTheme="majorHAnsi" w:hAnsiTheme="majorHAnsi" w:cs="Arial"/>
          <w:color w:val="000000"/>
          <w:sz w:val="18"/>
          <w:szCs w:val="18"/>
          <w:lang w:eastAsia="fr-FR"/>
        </w:rPr>
      </w:pPr>
    </w:p>
    <w:p w:rsidR="00BA06D4" w:rsidRPr="0032721F" w:rsidRDefault="00BA06D4" w:rsidP="0032721F">
      <w:pPr>
        <w:suppressAutoHyphens w:val="0"/>
        <w:autoSpaceDE w:val="0"/>
        <w:autoSpaceDN w:val="0"/>
        <w:adjustRightInd w:val="0"/>
        <w:jc w:val="both"/>
        <w:rPr>
          <w:rFonts w:asciiTheme="majorHAnsi" w:hAnsiTheme="majorHAnsi" w:cs="Arial"/>
          <w:b/>
          <w:bCs/>
          <w:color w:val="4F81BD"/>
          <w:sz w:val="18"/>
          <w:szCs w:val="18"/>
          <w:lang w:eastAsia="fr-FR"/>
        </w:rPr>
      </w:pPr>
      <w:r w:rsidRPr="0032721F">
        <w:rPr>
          <w:rFonts w:asciiTheme="majorHAnsi" w:hAnsiTheme="majorHAnsi" w:cs="Arial"/>
          <w:b/>
          <w:bCs/>
          <w:color w:val="4F81BD"/>
          <w:sz w:val="18"/>
          <w:szCs w:val="18"/>
          <w:lang w:eastAsia="fr-FR"/>
        </w:rPr>
        <w:lastRenderedPageBreak/>
        <w:t xml:space="preserve">Extraction intranet, rubrique « ressources humaines » </w:t>
      </w:r>
      <w:r w:rsidRPr="0032721F">
        <w:rPr>
          <w:rFonts w:asciiTheme="majorHAnsi" w:hAnsiTheme="majorHAnsi" w:cs="Arial"/>
          <w:b/>
          <w:bCs/>
          <w:color w:val="4F81BD"/>
          <w:sz w:val="18"/>
          <w:szCs w:val="18"/>
          <w:lang w:eastAsia="fr-FR"/>
        </w:rPr>
        <w:t xml:space="preserve"> « gestion des emplois et des compétences » </w:t>
      </w:r>
      <w:r w:rsidRPr="0032721F">
        <w:rPr>
          <w:rFonts w:asciiTheme="majorHAnsi" w:hAnsiTheme="majorHAnsi" w:cs="Arial"/>
          <w:b/>
          <w:bCs/>
          <w:color w:val="4F81BD"/>
          <w:sz w:val="18"/>
          <w:szCs w:val="18"/>
          <w:lang w:eastAsia="fr-FR"/>
        </w:rPr>
        <w:t xml:space="preserve"> « les offres CEAPC » le 190717 : </w:t>
      </w:r>
      <w:r w:rsidRPr="0032721F">
        <w:rPr>
          <w:rFonts w:asciiTheme="majorHAnsi" w:hAnsiTheme="majorHAnsi" w:cs="Arial"/>
          <w:b/>
          <w:bCs/>
          <w:color w:val="4F81BD"/>
          <w:sz w:val="18"/>
          <w:szCs w:val="18"/>
          <w:lang w:eastAsia="fr-FR"/>
        </w:rPr>
        <w:lastRenderedPageBreak/>
        <w:t xml:space="preserve">pas de poste ouvert à candidature. </w:t>
      </w:r>
      <w:proofErr w:type="spellStart"/>
      <w:r w:rsidRPr="0032721F">
        <w:rPr>
          <w:rFonts w:asciiTheme="majorHAnsi" w:hAnsiTheme="majorHAnsi" w:cs="Arial"/>
          <w:b/>
          <w:bCs/>
          <w:color w:val="4F81BD"/>
          <w:sz w:val="18"/>
          <w:szCs w:val="18"/>
          <w:lang w:eastAsia="fr-FR"/>
        </w:rPr>
        <w:t>Cf</w:t>
      </w:r>
      <w:proofErr w:type="spellEnd"/>
      <w:r w:rsidRPr="0032721F">
        <w:rPr>
          <w:rFonts w:asciiTheme="majorHAnsi" w:hAnsiTheme="majorHAnsi" w:cs="Arial"/>
          <w:b/>
          <w:bCs/>
          <w:color w:val="4F81BD"/>
          <w:sz w:val="18"/>
          <w:szCs w:val="18"/>
          <w:lang w:eastAsia="fr-FR"/>
        </w:rPr>
        <w:t xml:space="preserve"> documents joints. </w:t>
      </w:r>
    </w:p>
    <w:p w:rsidR="004062AC" w:rsidRDefault="004062AC" w:rsidP="00BA06D4">
      <w:pPr>
        <w:suppressAutoHyphens w:val="0"/>
        <w:autoSpaceDE w:val="0"/>
        <w:autoSpaceDN w:val="0"/>
        <w:adjustRightInd w:val="0"/>
        <w:rPr>
          <w:rFonts w:asciiTheme="majorHAnsi" w:hAnsiTheme="majorHAnsi" w:cs="Arial"/>
          <w:b/>
          <w:bCs/>
          <w:color w:val="4F81BD"/>
          <w:sz w:val="24"/>
          <w:szCs w:val="24"/>
          <w:lang w:eastAsia="fr-FR"/>
        </w:rPr>
        <w:sectPr w:rsidR="004062AC" w:rsidSect="004062AC">
          <w:footnotePr>
            <w:pos w:val="beneathText"/>
          </w:footnotePr>
          <w:type w:val="continuous"/>
          <w:pgSz w:w="11905" w:h="16837"/>
          <w:pgMar w:top="1985" w:right="1418" w:bottom="623" w:left="1418" w:header="397" w:footer="567" w:gutter="0"/>
          <w:cols w:num="2" w:space="720"/>
          <w:docGrid w:linePitch="360"/>
        </w:sectPr>
      </w:pPr>
    </w:p>
    <w:p w:rsidR="00BA06D4" w:rsidRPr="004062AC" w:rsidRDefault="00BA06D4" w:rsidP="004062AC">
      <w:pPr>
        <w:tabs>
          <w:tab w:val="left" w:pos="3435"/>
        </w:tabs>
        <w:rPr>
          <w:rFonts w:asciiTheme="majorHAnsi" w:hAnsiTheme="majorHAnsi"/>
          <w:sz w:val="18"/>
          <w:szCs w:val="18"/>
        </w:rPr>
      </w:pPr>
    </w:p>
    <w:p w:rsidR="004062AC" w:rsidRPr="004062AC" w:rsidRDefault="004062AC" w:rsidP="004062AC">
      <w:pPr>
        <w:pBdr>
          <w:bottom w:val="single" w:sz="4" w:space="1" w:color="auto"/>
        </w:pBdr>
        <w:tabs>
          <w:tab w:val="left" w:pos="3435"/>
        </w:tabs>
        <w:rPr>
          <w:rFonts w:asciiTheme="majorHAnsi" w:hAnsiTheme="majorHAnsi"/>
          <w:sz w:val="18"/>
          <w:szCs w:val="18"/>
        </w:rPr>
      </w:pPr>
    </w:p>
    <w:p w:rsidR="004062AC" w:rsidRPr="004062AC" w:rsidRDefault="004062AC" w:rsidP="004062AC">
      <w:pPr>
        <w:tabs>
          <w:tab w:val="left" w:pos="3435"/>
        </w:tabs>
        <w:rPr>
          <w:rFonts w:asciiTheme="majorHAnsi" w:hAnsiTheme="majorHAnsi"/>
          <w:sz w:val="18"/>
          <w:szCs w:val="18"/>
        </w:rPr>
      </w:pPr>
    </w:p>
    <w:p w:rsidR="00BA06D4" w:rsidRDefault="00BA06D4" w:rsidP="004062AC">
      <w:pPr>
        <w:tabs>
          <w:tab w:val="left" w:pos="3435"/>
        </w:tabs>
        <w:rPr>
          <w:rFonts w:asciiTheme="majorHAnsi" w:hAnsiTheme="majorHAnsi"/>
          <w:sz w:val="18"/>
          <w:szCs w:val="18"/>
        </w:rPr>
      </w:pPr>
    </w:p>
    <w:p w:rsidR="004062AC" w:rsidRDefault="004062AC" w:rsidP="004062AC">
      <w:pPr>
        <w:tabs>
          <w:tab w:val="left" w:pos="3435"/>
        </w:tabs>
        <w:rPr>
          <w:rFonts w:asciiTheme="majorHAnsi" w:hAnsiTheme="majorHAnsi"/>
          <w:sz w:val="18"/>
          <w:szCs w:val="18"/>
        </w:rPr>
      </w:pPr>
    </w:p>
    <w:p w:rsidR="004062AC" w:rsidRDefault="004062AC" w:rsidP="004062AC">
      <w:pPr>
        <w:tabs>
          <w:tab w:val="left" w:pos="3435"/>
        </w:tabs>
        <w:rPr>
          <w:rFonts w:asciiTheme="majorHAnsi" w:hAnsiTheme="majorHAnsi"/>
          <w:sz w:val="18"/>
          <w:szCs w:val="18"/>
        </w:rPr>
      </w:pPr>
    </w:p>
    <w:p w:rsidR="004062AC" w:rsidRDefault="004062AC" w:rsidP="004062AC">
      <w:pPr>
        <w:tabs>
          <w:tab w:val="left" w:pos="3435"/>
        </w:tabs>
        <w:rPr>
          <w:rFonts w:asciiTheme="majorHAnsi" w:hAnsiTheme="majorHAnsi"/>
          <w:sz w:val="18"/>
          <w:szCs w:val="18"/>
        </w:rPr>
      </w:pPr>
    </w:p>
    <w:p w:rsidR="004062AC" w:rsidRDefault="004062AC" w:rsidP="004062AC">
      <w:pPr>
        <w:tabs>
          <w:tab w:val="left" w:pos="3435"/>
        </w:tabs>
        <w:rPr>
          <w:rFonts w:asciiTheme="majorHAnsi" w:hAnsiTheme="majorHAnsi"/>
          <w:sz w:val="18"/>
          <w:szCs w:val="18"/>
        </w:rPr>
      </w:pPr>
    </w:p>
    <w:p w:rsidR="004062AC" w:rsidRDefault="004062AC" w:rsidP="004062AC">
      <w:pPr>
        <w:tabs>
          <w:tab w:val="left" w:pos="3435"/>
        </w:tabs>
        <w:rPr>
          <w:rFonts w:asciiTheme="majorHAnsi" w:hAnsiTheme="majorHAnsi"/>
          <w:sz w:val="18"/>
          <w:szCs w:val="18"/>
        </w:rPr>
      </w:pPr>
    </w:p>
    <w:p w:rsidR="004062AC" w:rsidRDefault="004062AC" w:rsidP="004062AC">
      <w:pPr>
        <w:tabs>
          <w:tab w:val="left" w:pos="3435"/>
        </w:tabs>
        <w:rPr>
          <w:rFonts w:asciiTheme="majorHAnsi" w:hAnsiTheme="majorHAnsi"/>
          <w:sz w:val="18"/>
          <w:szCs w:val="18"/>
        </w:rPr>
      </w:pPr>
    </w:p>
    <w:p w:rsidR="004062AC" w:rsidRDefault="004062AC" w:rsidP="004062AC">
      <w:pPr>
        <w:tabs>
          <w:tab w:val="left" w:pos="3435"/>
        </w:tabs>
        <w:rPr>
          <w:rFonts w:asciiTheme="majorHAnsi" w:hAnsiTheme="majorHAnsi"/>
          <w:sz w:val="18"/>
          <w:szCs w:val="18"/>
        </w:rPr>
      </w:pPr>
    </w:p>
    <w:p w:rsidR="004062AC" w:rsidRPr="004062AC" w:rsidRDefault="004062AC" w:rsidP="004062AC">
      <w:pPr>
        <w:tabs>
          <w:tab w:val="left" w:pos="3435"/>
        </w:tabs>
        <w:rPr>
          <w:rFonts w:asciiTheme="majorHAnsi" w:hAnsiTheme="majorHAnsi"/>
          <w:sz w:val="18"/>
          <w:szCs w:val="18"/>
        </w:rPr>
      </w:pPr>
    </w:p>
    <w:p w:rsidR="00BA06D4" w:rsidRPr="005B7C08" w:rsidRDefault="0032721F" w:rsidP="00BA06D4">
      <w:pPr>
        <w:pBdr>
          <w:bar w:val="single" w:sz="4" w:color="auto"/>
        </w:pBdr>
        <w:autoSpaceDE w:val="0"/>
        <w:autoSpaceDN w:val="0"/>
        <w:adjustRightInd w:val="0"/>
        <w:rPr>
          <w:rFonts w:asciiTheme="majorHAnsi" w:eastAsia="DFKai-SB" w:hAnsiTheme="majorHAnsi" w:cs="MV Boli"/>
          <w:color w:val="000000"/>
          <w:sz w:val="24"/>
          <w:szCs w:val="24"/>
        </w:rPr>
      </w:pPr>
      <w:r>
        <w:rPr>
          <w:rFonts w:asciiTheme="majorHAnsi" w:eastAsia="DFKai-SB" w:hAnsiTheme="majorHAnsi" w:cs="MV Boli"/>
          <w:noProof/>
          <w:color w:val="000000"/>
          <w:sz w:val="24"/>
          <w:szCs w:val="24"/>
          <w:lang w:eastAsia="fr-FR"/>
        </w:rPr>
        <w:drawing>
          <wp:inline distT="0" distB="0" distL="0" distR="0">
            <wp:extent cx="2626219" cy="2335926"/>
            <wp:effectExtent l="19050" t="0" r="2681" b="0"/>
            <wp:docPr id="49" name="Image 49" descr="C:\Users\Public\Documents\MINI SITE\IMAGES\AUGMENTATIO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Public\Documents\MINI SITE\IMAGES\AUGMENTATION 2.jpg"/>
                    <pic:cNvPicPr>
                      <a:picLocks noChangeAspect="1" noChangeArrowheads="1"/>
                    </pic:cNvPicPr>
                  </pic:nvPicPr>
                  <pic:blipFill>
                    <a:blip r:embed="rId14" cstate="print"/>
                    <a:srcRect/>
                    <a:stretch>
                      <a:fillRect/>
                    </a:stretch>
                  </pic:blipFill>
                  <pic:spPr bwMode="auto">
                    <a:xfrm>
                      <a:off x="0" y="0"/>
                      <a:ext cx="2621280" cy="2331533"/>
                    </a:xfrm>
                    <a:prstGeom prst="rect">
                      <a:avLst/>
                    </a:prstGeom>
                    <a:noFill/>
                    <a:ln w="9525">
                      <a:noFill/>
                      <a:miter lim="800000"/>
                      <a:headEnd/>
                      <a:tailEnd/>
                    </a:ln>
                  </pic:spPr>
                </pic:pic>
              </a:graphicData>
            </a:graphic>
          </wp:inline>
        </w:drawing>
      </w:r>
      <w:r w:rsidR="004062AC">
        <w:rPr>
          <w:rFonts w:asciiTheme="majorHAnsi" w:eastAsia="DFKai-SB" w:hAnsiTheme="majorHAnsi" w:cs="MV Boli"/>
          <w:color w:val="000000"/>
          <w:sz w:val="24"/>
          <w:szCs w:val="24"/>
        </w:rPr>
        <w:tab/>
      </w:r>
      <w:r w:rsidR="004062AC">
        <w:rPr>
          <w:rFonts w:asciiTheme="majorHAnsi" w:eastAsia="DFKai-SB" w:hAnsiTheme="majorHAnsi" w:cs="MV Boli"/>
          <w:color w:val="000000"/>
          <w:sz w:val="24"/>
          <w:szCs w:val="24"/>
        </w:rPr>
        <w:tab/>
      </w:r>
      <w:r w:rsidR="004062AC">
        <w:rPr>
          <w:rFonts w:asciiTheme="majorHAnsi" w:eastAsia="DFKai-SB" w:hAnsiTheme="majorHAnsi" w:cs="MV Boli"/>
          <w:noProof/>
          <w:color w:val="000000"/>
          <w:sz w:val="24"/>
          <w:szCs w:val="24"/>
          <w:lang w:eastAsia="fr-FR"/>
        </w:rPr>
        <w:drawing>
          <wp:inline distT="0" distB="0" distL="0" distR="0">
            <wp:extent cx="1805940" cy="2528570"/>
            <wp:effectExtent l="19050" t="0" r="3810" b="0"/>
            <wp:docPr id="53" name="Image 53" descr="C:\Users\Public\Documents\MINI SITE\IMAGES\FILLE DE SU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Public\Documents\MINI SITE\IMAGES\FILLE DE SUD.jpg"/>
                    <pic:cNvPicPr>
                      <a:picLocks noChangeAspect="1" noChangeArrowheads="1"/>
                    </pic:cNvPicPr>
                  </pic:nvPicPr>
                  <pic:blipFill>
                    <a:blip r:embed="rId15" cstate="print"/>
                    <a:srcRect/>
                    <a:stretch>
                      <a:fillRect/>
                    </a:stretch>
                  </pic:blipFill>
                  <pic:spPr bwMode="auto">
                    <a:xfrm>
                      <a:off x="0" y="0"/>
                      <a:ext cx="1805940" cy="2528570"/>
                    </a:xfrm>
                    <a:prstGeom prst="rect">
                      <a:avLst/>
                    </a:prstGeom>
                    <a:noFill/>
                    <a:ln w="9525">
                      <a:noFill/>
                      <a:miter lim="800000"/>
                      <a:headEnd/>
                      <a:tailEnd/>
                    </a:ln>
                  </pic:spPr>
                </pic:pic>
              </a:graphicData>
            </a:graphic>
          </wp:inline>
        </w:drawing>
      </w:r>
    </w:p>
    <w:p w:rsidR="00BA06D4" w:rsidRDefault="00BA06D4" w:rsidP="00BA06D4">
      <w:pPr>
        <w:tabs>
          <w:tab w:val="left" w:pos="3435"/>
        </w:tabs>
        <w:rPr>
          <w:rFonts w:asciiTheme="majorHAnsi" w:hAnsiTheme="majorHAnsi"/>
          <w:sz w:val="18"/>
          <w:szCs w:val="18"/>
        </w:rPr>
      </w:pPr>
    </w:p>
    <w:p w:rsidR="004062AC" w:rsidRDefault="004062AC" w:rsidP="00BA06D4">
      <w:pPr>
        <w:tabs>
          <w:tab w:val="left" w:pos="3435"/>
        </w:tabs>
        <w:rPr>
          <w:rFonts w:asciiTheme="majorHAnsi" w:hAnsiTheme="majorHAnsi"/>
          <w:sz w:val="18"/>
          <w:szCs w:val="18"/>
        </w:rPr>
      </w:pPr>
    </w:p>
    <w:p w:rsidR="004062AC" w:rsidRDefault="004062AC" w:rsidP="004062AC">
      <w:pPr>
        <w:shd w:val="clear" w:color="auto" w:fill="FFFFFF"/>
        <w:rPr>
          <w:rFonts w:asciiTheme="majorHAnsi" w:hAnsiTheme="majorHAnsi"/>
          <w:color w:val="222222"/>
          <w:sz w:val="24"/>
          <w:szCs w:val="24"/>
          <w:lang w:eastAsia="fr-FR"/>
        </w:rPr>
      </w:pPr>
      <w:r w:rsidRPr="004062AC">
        <w:rPr>
          <w:rFonts w:asciiTheme="majorHAnsi" w:hAnsiTheme="majorHAnsi"/>
          <w:color w:val="222222"/>
          <w:sz w:val="24"/>
          <w:szCs w:val="24"/>
          <w:lang w:eastAsia="fr-FR"/>
        </w:rPr>
        <w:t>On ne lâche rien et avec vous à nos côtés c'est beaucoup mieux, rejoignez nous en adhérant et en votant Sud</w:t>
      </w:r>
      <w:r>
        <w:rPr>
          <w:rFonts w:asciiTheme="majorHAnsi" w:hAnsiTheme="majorHAnsi"/>
          <w:color w:val="222222"/>
          <w:sz w:val="24"/>
          <w:szCs w:val="24"/>
          <w:lang w:eastAsia="fr-FR"/>
        </w:rPr>
        <w:t>.</w:t>
      </w:r>
    </w:p>
    <w:p w:rsidR="004062AC" w:rsidRDefault="004062AC" w:rsidP="004062AC">
      <w:pPr>
        <w:shd w:val="clear" w:color="auto" w:fill="FFFFFF"/>
        <w:rPr>
          <w:rFonts w:asciiTheme="majorHAnsi" w:hAnsiTheme="majorHAnsi"/>
          <w:color w:val="222222"/>
          <w:sz w:val="24"/>
          <w:szCs w:val="24"/>
          <w:lang w:eastAsia="fr-FR"/>
        </w:rPr>
      </w:pPr>
    </w:p>
    <w:p w:rsidR="004062AC" w:rsidRDefault="004062AC" w:rsidP="004062AC">
      <w:pPr>
        <w:shd w:val="clear" w:color="auto" w:fill="FFFFFF"/>
        <w:rPr>
          <w:rFonts w:asciiTheme="majorHAnsi" w:hAnsiTheme="majorHAnsi"/>
          <w:color w:val="222222"/>
          <w:sz w:val="24"/>
          <w:szCs w:val="24"/>
          <w:lang w:eastAsia="fr-FR"/>
        </w:rPr>
      </w:pPr>
    </w:p>
    <w:p w:rsidR="004062AC" w:rsidRPr="004062AC" w:rsidRDefault="004062AC" w:rsidP="004062AC">
      <w:pPr>
        <w:shd w:val="clear" w:color="auto" w:fill="FFFFFF"/>
        <w:rPr>
          <w:rFonts w:asciiTheme="majorHAnsi" w:hAnsiTheme="majorHAnsi"/>
          <w:color w:val="222222"/>
          <w:sz w:val="24"/>
          <w:szCs w:val="24"/>
          <w:u w:val="single"/>
          <w:lang w:eastAsia="fr-FR"/>
        </w:rPr>
      </w:pPr>
      <w:r w:rsidRPr="004062AC">
        <w:rPr>
          <w:rFonts w:asciiTheme="majorHAnsi" w:hAnsiTheme="majorHAnsi"/>
          <w:color w:val="222222"/>
          <w:sz w:val="24"/>
          <w:szCs w:val="24"/>
          <w:u w:val="single"/>
          <w:lang w:eastAsia="fr-FR"/>
        </w:rPr>
        <w:t>Pour information :</w:t>
      </w:r>
    </w:p>
    <w:p w:rsidR="004062AC" w:rsidRPr="004062AC" w:rsidRDefault="004062AC" w:rsidP="004062AC">
      <w:pPr>
        <w:shd w:val="clear" w:color="auto" w:fill="FFFFFF"/>
        <w:rPr>
          <w:rFonts w:asciiTheme="majorHAnsi" w:hAnsiTheme="majorHAnsi"/>
          <w:color w:val="222222"/>
          <w:sz w:val="24"/>
          <w:szCs w:val="24"/>
          <w:lang w:eastAsia="fr-FR"/>
        </w:rPr>
      </w:pPr>
      <w:r>
        <w:rPr>
          <w:rFonts w:asciiTheme="majorHAnsi" w:hAnsiTheme="majorHAnsi"/>
          <w:color w:val="222222"/>
          <w:sz w:val="24"/>
          <w:szCs w:val="24"/>
          <w:lang w:eastAsia="fr-FR"/>
        </w:rPr>
        <w:t>P</w:t>
      </w:r>
      <w:r w:rsidRPr="004062AC">
        <w:rPr>
          <w:rFonts w:asciiTheme="majorHAnsi" w:hAnsiTheme="majorHAnsi"/>
          <w:color w:val="222222"/>
          <w:sz w:val="24"/>
          <w:szCs w:val="24"/>
          <w:lang w:eastAsia="fr-FR"/>
        </w:rPr>
        <w:t>our un salaire net fiscal</w:t>
      </w:r>
      <w:r w:rsidRPr="004062AC">
        <w:rPr>
          <w:rFonts w:asciiTheme="majorHAnsi" w:hAnsiTheme="majorHAnsi"/>
          <w:color w:val="1F497D"/>
          <w:sz w:val="24"/>
          <w:szCs w:val="24"/>
          <w:lang w:eastAsia="fr-FR"/>
        </w:rPr>
        <w:t> </w:t>
      </w:r>
      <w:r w:rsidRPr="004062AC">
        <w:rPr>
          <w:rFonts w:asciiTheme="majorHAnsi" w:hAnsiTheme="majorHAnsi"/>
          <w:color w:val="222222"/>
          <w:sz w:val="24"/>
          <w:szCs w:val="24"/>
          <w:lang w:eastAsia="fr-FR"/>
        </w:rPr>
        <w:t>de 1400 euros nets mensuel, la cotisation est de 1400 X 0.40 % soit 5.60 euros par mois et 66% des cotisations sont</w:t>
      </w:r>
      <w:r>
        <w:rPr>
          <w:rFonts w:asciiTheme="majorHAnsi" w:hAnsiTheme="majorHAnsi"/>
          <w:color w:val="222222"/>
          <w:sz w:val="24"/>
          <w:szCs w:val="24"/>
          <w:lang w:eastAsia="fr-FR"/>
        </w:rPr>
        <w:t xml:space="preserve"> reversées en crédit d’impôts, soit le prix d’un café </w:t>
      </w:r>
      <w:r w:rsidRPr="004062AC">
        <w:rPr>
          <w:rFonts w:asciiTheme="majorHAnsi" w:hAnsiTheme="majorHAnsi"/>
          <w:color w:val="222222"/>
          <w:sz w:val="24"/>
          <w:szCs w:val="24"/>
          <w:lang w:eastAsia="fr-FR"/>
        </w:rPr>
        <w:sym w:font="Wingdings" w:char="F04A"/>
      </w:r>
    </w:p>
    <w:p w:rsidR="004062AC" w:rsidRDefault="004062AC" w:rsidP="004062AC">
      <w:pPr>
        <w:shd w:val="clear" w:color="auto" w:fill="FFFFFF"/>
        <w:rPr>
          <w:rFonts w:asciiTheme="majorHAnsi" w:hAnsiTheme="majorHAnsi"/>
          <w:color w:val="222222"/>
          <w:sz w:val="24"/>
          <w:szCs w:val="24"/>
          <w:lang w:eastAsia="fr-FR"/>
        </w:rPr>
      </w:pPr>
    </w:p>
    <w:p w:rsidR="004062AC" w:rsidRPr="004062AC" w:rsidRDefault="004062AC" w:rsidP="004062AC">
      <w:pPr>
        <w:shd w:val="clear" w:color="auto" w:fill="FFFFFF"/>
        <w:rPr>
          <w:rFonts w:asciiTheme="majorHAnsi" w:hAnsiTheme="majorHAnsi"/>
          <w:color w:val="222222"/>
          <w:sz w:val="24"/>
          <w:szCs w:val="24"/>
          <w:lang w:eastAsia="fr-FR"/>
        </w:rPr>
      </w:pPr>
      <w:r w:rsidRPr="004062AC">
        <w:rPr>
          <w:rFonts w:asciiTheme="majorHAnsi" w:hAnsiTheme="majorHAnsi"/>
          <w:i/>
          <w:iCs/>
          <w:color w:val="222222"/>
          <w:sz w:val="24"/>
          <w:szCs w:val="24"/>
          <w:lang w:eastAsia="fr-FR"/>
        </w:rPr>
        <w:t>Sud</w:t>
      </w:r>
      <w:r w:rsidRPr="004062AC">
        <w:rPr>
          <w:rFonts w:asciiTheme="majorHAnsi" w:hAnsiTheme="majorHAnsi"/>
          <w:color w:val="222222"/>
          <w:sz w:val="24"/>
          <w:szCs w:val="24"/>
          <w:lang w:eastAsia="fr-FR"/>
        </w:rPr>
        <w:t>amicalement</w:t>
      </w:r>
    </w:p>
    <w:p w:rsidR="004062AC" w:rsidRDefault="004062AC" w:rsidP="004062AC">
      <w:pPr>
        <w:shd w:val="clear" w:color="auto" w:fill="FFFFFF"/>
        <w:rPr>
          <w:rFonts w:asciiTheme="majorHAnsi" w:hAnsiTheme="majorHAnsi"/>
          <w:color w:val="222222"/>
          <w:sz w:val="24"/>
          <w:szCs w:val="24"/>
          <w:lang w:eastAsia="fr-FR"/>
        </w:rPr>
      </w:pPr>
    </w:p>
    <w:p w:rsidR="00BA06D4" w:rsidRPr="004062AC" w:rsidRDefault="004062AC" w:rsidP="004062AC">
      <w:pPr>
        <w:shd w:val="clear" w:color="auto" w:fill="FFFFFF"/>
        <w:rPr>
          <w:rFonts w:asciiTheme="majorHAnsi" w:hAnsiTheme="majorHAnsi"/>
          <w:i/>
          <w:iCs/>
          <w:color w:val="222222"/>
          <w:sz w:val="24"/>
          <w:szCs w:val="24"/>
          <w:lang w:eastAsia="fr-FR"/>
        </w:rPr>
      </w:pPr>
      <w:r w:rsidRPr="004062AC">
        <w:rPr>
          <w:rFonts w:asciiTheme="majorHAnsi" w:hAnsiTheme="majorHAnsi"/>
          <w:i/>
          <w:iCs/>
          <w:color w:val="222222"/>
          <w:sz w:val="24"/>
          <w:szCs w:val="24"/>
          <w:lang w:eastAsia="fr-FR"/>
        </w:rPr>
        <w:t>Ceapc.sudbpce.com</w:t>
      </w:r>
    </w:p>
    <w:sectPr w:rsidR="00BA06D4" w:rsidRPr="004062AC" w:rsidSect="007745F4">
      <w:footnotePr>
        <w:pos w:val="beneathText"/>
      </w:footnotePr>
      <w:type w:val="continuous"/>
      <w:pgSz w:w="11905" w:h="16837"/>
      <w:pgMar w:top="1985" w:right="1418" w:bottom="623" w:left="1418" w:header="397" w:footer="567"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altName w:val="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DFKai-SB">
    <w:panose1 w:val="03000509000000000000"/>
    <w:charset w:val="88"/>
    <w:family w:val="script"/>
    <w:pitch w:val="fixed"/>
    <w:sig w:usb0="00000003" w:usb1="080E0000" w:usb2="00000016" w:usb3="00000000" w:csb0="00100001" w:csb1="00000000"/>
  </w:font>
  <w:font w:name="MV Boli">
    <w:panose1 w:val="02000500030200090000"/>
    <w:charset w:val="00"/>
    <w:family w:val="auto"/>
    <w:pitch w:val="variable"/>
    <w:sig w:usb0="00000003" w:usb1="00000000" w:usb2="00000100" w:usb3="00000000" w:csb0="00000001" w:csb1="00000000"/>
  </w:font>
  <w:font w:name="Times">
    <w:panose1 w:val="02020603050405020304"/>
    <w:charset w:val="00"/>
    <w:family w:val="roman"/>
    <w:pitch w:val="variable"/>
    <w:sig w:usb0="E0002AFF" w:usb1="C0007841" w:usb2="00000009" w:usb3="00000000" w:csb0="000001FF" w:csb1="00000000"/>
  </w:font>
  <w:font w:name="TimesNewRomanPSMT">
    <w:altName w:val="Times New Roman"/>
    <w:panose1 w:val="00000000000000000000"/>
    <w:charset w:val="B2"/>
    <w:family w:val="auto"/>
    <w:notTrueType/>
    <w:pitch w:val="default"/>
    <w:sig w:usb0="00002001" w:usb1="00000000" w:usb2="00000000" w:usb3="00000000" w:csb0="00000040"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6E40" w:rsidRDefault="00B17A7C"/>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6E40" w:rsidRDefault="00B17A7C"/>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6E40" w:rsidRDefault="00B17A7C"/>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2993" w:type="dxa"/>
      <w:tblInd w:w="-1063" w:type="dxa"/>
      <w:tblLayout w:type="fixed"/>
      <w:tblCellMar>
        <w:left w:w="71" w:type="dxa"/>
        <w:right w:w="71" w:type="dxa"/>
      </w:tblCellMar>
      <w:tblLook w:val="0000"/>
    </w:tblPr>
    <w:tblGrid>
      <w:gridCol w:w="2993"/>
    </w:tblGrid>
    <w:tr w:rsidR="00176E40" w:rsidTr="00295CFE">
      <w:trPr>
        <w:trHeight w:hRule="exact" w:val="1912"/>
      </w:trPr>
      <w:tc>
        <w:tcPr>
          <w:tcW w:w="2993" w:type="dxa"/>
        </w:tcPr>
        <w:p w:rsidR="00176E40" w:rsidRDefault="00B17A7C">
          <w:pPr>
            <w:pStyle w:val="Titre1"/>
            <w:snapToGrid w:val="0"/>
            <w:rPr>
              <w:b/>
              <w:sz w:val="28"/>
            </w:rPr>
          </w:pPr>
          <w:r>
            <w:rPr>
              <w:b/>
              <w:sz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5.4pt;height:95.4pt">
                <v:imagedata r:id="rId1" o:title="logo sud 2"/>
              </v:shape>
            </w:pict>
          </w:r>
          <w:r>
            <w:rPr>
              <w:b/>
              <w:noProof/>
              <w:sz w:val="28"/>
              <w:lang w:eastAsia="fr-FR"/>
            </w:rPr>
            <w:pict>
              <v:shapetype id="_x0000_t202" coordsize="21600,21600" o:spt="202" path="m,l,21600r21600,l21600,xe">
                <v:stroke joinstyle="miter"/>
                <v:path gradientshapeok="t" o:connecttype="rect"/>
              </v:shapetype>
              <v:shape id="_x0000_s2049" type="#_x0000_t202" style="position:absolute;left:0;text-align:left;margin-left:187.15pt;margin-top:-3.35pt;width:186.35pt;height:109.5pt;z-index:251660288;mso-position-horizontal-relative:text;mso-position-vertical-relative:text" filled="f" stroked="f">
                <v:fill o:detectmouseclick="t"/>
                <v:textbox style="mso-next-textbox:#_x0000_s2049" inset=",7.2pt,,7.2pt">
                  <w:txbxContent>
                    <w:p w:rsidR="00176E40" w:rsidRPr="00B333C5" w:rsidRDefault="00B17A7C" w:rsidP="00295CFE">
                      <w:pPr>
                        <w:autoSpaceDE w:val="0"/>
                        <w:autoSpaceDN w:val="0"/>
                        <w:adjustRightInd w:val="0"/>
                        <w:rPr>
                          <w:rFonts w:ascii="Calibri" w:hAnsi="Calibri"/>
                          <w:b/>
                          <w:sz w:val="32"/>
                          <w:szCs w:val="36"/>
                        </w:rPr>
                      </w:pPr>
                      <w:r w:rsidRPr="00B333C5">
                        <w:rPr>
                          <w:rFonts w:ascii="Calibri" w:hAnsi="Calibri"/>
                          <w:b/>
                          <w:i/>
                          <w:sz w:val="32"/>
                          <w:szCs w:val="36"/>
                        </w:rPr>
                        <w:t>Sud-</w:t>
                      </w:r>
                      <w:r w:rsidRPr="00B333C5">
                        <w:rPr>
                          <w:rFonts w:ascii="Calibri" w:hAnsi="Calibri"/>
                          <w:b/>
                          <w:sz w:val="32"/>
                          <w:szCs w:val="36"/>
                        </w:rPr>
                        <w:t>Solidaires BPCE</w:t>
                      </w:r>
                    </w:p>
                    <w:p w:rsidR="00176E40" w:rsidRPr="00916B98" w:rsidRDefault="00B17A7C" w:rsidP="00295CFE">
                      <w:pPr>
                        <w:autoSpaceDE w:val="0"/>
                        <w:autoSpaceDN w:val="0"/>
                        <w:adjustRightInd w:val="0"/>
                        <w:rPr>
                          <w:rFonts w:ascii="Calibri" w:hAnsi="Calibri"/>
                          <w:b/>
                        </w:rPr>
                      </w:pPr>
                      <w:r w:rsidRPr="00916B98">
                        <w:rPr>
                          <w:rFonts w:ascii="Calibri" w:hAnsi="Calibri"/>
                          <w:b/>
                        </w:rPr>
                        <w:t>Section CEAPC</w:t>
                      </w:r>
                    </w:p>
                    <w:p w:rsidR="00176E40" w:rsidRPr="00916B98" w:rsidRDefault="00B17A7C" w:rsidP="00295CFE">
                      <w:pPr>
                        <w:autoSpaceDE w:val="0"/>
                        <w:autoSpaceDN w:val="0"/>
                        <w:adjustRightInd w:val="0"/>
                        <w:rPr>
                          <w:rFonts w:ascii="Calibri" w:hAnsi="Calibri"/>
                          <w:b/>
                        </w:rPr>
                      </w:pPr>
                      <w:r w:rsidRPr="00916B98">
                        <w:rPr>
                          <w:rFonts w:ascii="Calibri" w:hAnsi="Calibri"/>
                          <w:b/>
                        </w:rPr>
                        <w:t xml:space="preserve">24, Rue du 24 février – 79000 NIORT </w:t>
                      </w:r>
                    </w:p>
                    <w:p w:rsidR="00176E40" w:rsidRPr="00DE7A51" w:rsidRDefault="00B17A7C" w:rsidP="00295CFE">
                      <w:pPr>
                        <w:autoSpaceDE w:val="0"/>
                        <w:autoSpaceDN w:val="0"/>
                        <w:adjustRightInd w:val="0"/>
                        <w:rPr>
                          <w:rFonts w:ascii="Calibri" w:hAnsi="Calibri"/>
                          <w:b/>
                          <w:lang w:val="en-US"/>
                        </w:rPr>
                      </w:pPr>
                      <w:proofErr w:type="spellStart"/>
                      <w:proofErr w:type="gramStart"/>
                      <w:r w:rsidRPr="00DE7A51">
                        <w:rPr>
                          <w:rFonts w:ascii="Calibri" w:hAnsi="Calibri"/>
                          <w:b/>
                          <w:lang w:val="en-US"/>
                        </w:rPr>
                        <w:t>tel</w:t>
                      </w:r>
                      <w:proofErr w:type="spellEnd"/>
                      <w:r w:rsidRPr="00DE7A51">
                        <w:rPr>
                          <w:rFonts w:ascii="Calibri" w:hAnsi="Calibri"/>
                          <w:b/>
                          <w:lang w:val="en-US"/>
                        </w:rPr>
                        <w:t> :</w:t>
                      </w:r>
                      <w:proofErr w:type="gramEnd"/>
                      <w:r w:rsidRPr="00DE7A51">
                        <w:rPr>
                          <w:rFonts w:ascii="Calibri" w:hAnsi="Calibri"/>
                          <w:b/>
                          <w:lang w:val="en-US"/>
                        </w:rPr>
                        <w:t xml:space="preserve"> 05.16.36.22.15 – 05.16</w:t>
                      </w:r>
                      <w:r w:rsidRPr="00DE7A51">
                        <w:rPr>
                          <w:rFonts w:ascii="Calibri" w:hAnsi="Calibri"/>
                          <w:b/>
                          <w:lang w:val="en-US"/>
                        </w:rPr>
                        <w:t xml:space="preserve">.36.22.16 </w:t>
                      </w:r>
                    </w:p>
                    <w:p w:rsidR="00176E40" w:rsidRPr="00DE7A51" w:rsidRDefault="00B17A7C" w:rsidP="00295CFE">
                      <w:pPr>
                        <w:rPr>
                          <w:rFonts w:ascii="Calibri" w:hAnsi="Calibri"/>
                          <w:b/>
                          <w:lang w:val="en-US"/>
                        </w:rPr>
                      </w:pPr>
                      <w:proofErr w:type="spellStart"/>
                      <w:proofErr w:type="gramStart"/>
                      <w:r w:rsidRPr="00DE7A51">
                        <w:rPr>
                          <w:rFonts w:ascii="Calibri" w:hAnsi="Calibri"/>
                          <w:b/>
                          <w:lang w:val="en-US"/>
                        </w:rPr>
                        <w:t>mel</w:t>
                      </w:r>
                      <w:proofErr w:type="spellEnd"/>
                      <w:r w:rsidRPr="00DE7A51">
                        <w:rPr>
                          <w:rFonts w:ascii="Calibri" w:hAnsi="Calibri"/>
                          <w:b/>
                          <w:lang w:val="en-US"/>
                        </w:rPr>
                        <w:t> :</w:t>
                      </w:r>
                      <w:proofErr w:type="gramEnd"/>
                      <w:r w:rsidRPr="00DE7A51">
                        <w:rPr>
                          <w:rFonts w:ascii="Calibri" w:hAnsi="Calibri"/>
                          <w:b/>
                          <w:lang w:val="en-US"/>
                        </w:rPr>
                        <w:t xml:space="preserve"> </w:t>
                      </w:r>
                      <w:hyperlink r:id="rId2" w:history="1">
                        <w:r w:rsidRPr="00DE7A51">
                          <w:rPr>
                            <w:rStyle w:val="Lienhypertexte"/>
                            <w:rFonts w:ascii="Calibri" w:hAnsi="Calibri"/>
                            <w:b/>
                            <w:lang w:val="en-US"/>
                          </w:rPr>
                          <w:t>sudceapc@yahoo.fr</w:t>
                        </w:r>
                      </w:hyperlink>
                    </w:p>
                    <w:p w:rsidR="00176E40" w:rsidRPr="00DE7A51" w:rsidRDefault="00B17A7C" w:rsidP="00295CFE">
                      <w:pPr>
                        <w:rPr>
                          <w:rFonts w:ascii="Calibri" w:hAnsi="Calibri"/>
                          <w:b/>
                          <w:lang w:val="en-US"/>
                        </w:rPr>
                      </w:pPr>
                      <w:hyperlink r:id="rId3" w:history="1">
                        <w:r w:rsidRPr="00DE7A51">
                          <w:rPr>
                            <w:rStyle w:val="Lienhypertexte"/>
                            <w:rFonts w:ascii="Calibri" w:hAnsi="Calibri"/>
                            <w:b/>
                            <w:lang w:val="en-US"/>
                          </w:rPr>
                          <w:t>www.sudbpce.com</w:t>
                        </w:r>
                      </w:hyperlink>
                    </w:p>
                    <w:p w:rsidR="00176E40" w:rsidRPr="00DE7A51" w:rsidRDefault="00B17A7C" w:rsidP="00295CFE">
                      <w:pPr>
                        <w:rPr>
                          <w:rFonts w:ascii="Calibri" w:hAnsi="Calibri"/>
                          <w:b/>
                          <w:sz w:val="4"/>
                          <w:szCs w:val="4"/>
                          <w:lang w:val="en-US"/>
                        </w:rPr>
                      </w:pPr>
                    </w:p>
                    <w:p w:rsidR="00176E40" w:rsidRPr="00916B98" w:rsidRDefault="00B17A7C" w:rsidP="009A4623">
                      <w:pPr>
                        <w:widowControl w:val="0"/>
                        <w:suppressAutoHyphens w:val="0"/>
                        <w:autoSpaceDE w:val="0"/>
                        <w:autoSpaceDN w:val="0"/>
                        <w:adjustRightInd w:val="0"/>
                        <w:spacing w:after="240"/>
                        <w:rPr>
                          <w:rFonts w:ascii="Times" w:hAnsi="Times" w:cs="Times"/>
                          <w:b/>
                          <w:lang w:eastAsia="fr-FR"/>
                        </w:rPr>
                      </w:pPr>
                      <w:r w:rsidRPr="00916B98">
                        <w:rPr>
                          <w:rFonts w:ascii="Times" w:hAnsi="Times" w:cs="Times"/>
                          <w:b/>
                          <w:lang w:eastAsia="fr-FR"/>
                        </w:rPr>
                        <w:pict>
                          <v:shape id="_x0000_i1026" type="#_x0000_t75" style="width:11pt;height:11pt">
                            <v:imagedata r:id="rId4" o:title=""/>
                          </v:shape>
                        </w:pict>
                      </w:r>
                      <w:r w:rsidRPr="00916B98">
                        <w:rPr>
                          <w:rFonts w:ascii="Times" w:hAnsi="Times" w:cs="Times"/>
                          <w:b/>
                          <w:lang w:eastAsia="fr-FR"/>
                        </w:rPr>
                        <w:t xml:space="preserve"> </w:t>
                      </w:r>
                      <w:r w:rsidRPr="00F9212E">
                        <w:rPr>
                          <w:rFonts w:ascii="Calibri" w:hAnsi="Calibri" w:cs="Times"/>
                          <w:b/>
                          <w:lang w:eastAsia="fr-FR"/>
                        </w:rPr>
                        <w:t>SUDBPCE</w:t>
                      </w:r>
                    </w:p>
                    <w:p w:rsidR="00176E40" w:rsidRDefault="00B17A7C" w:rsidP="00295CFE">
                      <w:pPr>
                        <w:rPr>
                          <w:rFonts w:ascii="Calibri" w:hAnsi="Calibri"/>
                          <w:b/>
                        </w:rPr>
                      </w:pPr>
                    </w:p>
                    <w:p w:rsidR="00176E40" w:rsidRDefault="00B17A7C" w:rsidP="00295CFE"/>
                  </w:txbxContent>
                </v:textbox>
              </v:shape>
            </w:pict>
          </w:r>
        </w:p>
      </w:tc>
    </w:tr>
  </w:tbl>
  <w:p w:rsidR="00176E40" w:rsidRDefault="00B17A7C">
    <w:pPr>
      <w:pStyle w:val="En-tt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6E40" w:rsidRDefault="00B17A7C"/>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6E40" w:rsidRDefault="00B17A7C"/>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6E40" w:rsidRDefault="00B17A7C"/>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2993" w:type="dxa"/>
      <w:tblInd w:w="-1063" w:type="dxa"/>
      <w:tblLayout w:type="fixed"/>
      <w:tblCellMar>
        <w:left w:w="71" w:type="dxa"/>
        <w:right w:w="71" w:type="dxa"/>
      </w:tblCellMar>
      <w:tblLook w:val="0000"/>
    </w:tblPr>
    <w:tblGrid>
      <w:gridCol w:w="2993"/>
    </w:tblGrid>
    <w:tr w:rsidR="00BA06D4" w:rsidTr="00295CFE">
      <w:trPr>
        <w:trHeight w:hRule="exact" w:val="1912"/>
      </w:trPr>
      <w:tc>
        <w:tcPr>
          <w:tcW w:w="2993" w:type="dxa"/>
        </w:tcPr>
        <w:p w:rsidR="00BA06D4" w:rsidRDefault="00BA06D4">
          <w:pPr>
            <w:pStyle w:val="Titre1"/>
            <w:snapToGrid w:val="0"/>
            <w:rPr>
              <w:b/>
              <w:sz w:val="28"/>
            </w:rPr>
          </w:pPr>
          <w:r>
            <w:rPr>
              <w:b/>
              <w:noProof/>
              <w:sz w:val="28"/>
              <w:lang w:eastAsia="fr-FR"/>
            </w:rPr>
            <w:pict>
              <v:shapetype id="_x0000_t202" coordsize="21600,21600" o:spt="202" path="m,l,21600r21600,l21600,xe">
                <v:stroke joinstyle="miter"/>
                <v:path gradientshapeok="t" o:connecttype="rect"/>
              </v:shapetype>
              <v:shape id="_x0000_s2052" type="#_x0000_t202" style="position:absolute;left:0;text-align:left;margin-left:45.65pt;margin-top:-8.85pt;width:113.4pt;height:113.4pt;z-index:251664384;mso-wrap-style:none" filled="f" stroked="f">
                <v:fill o:detectmouseclick="t"/>
                <v:textbox style="mso-next-textbox:#_x0000_s2052;mso-fit-shape-to-text:t" inset=",7.2pt,,7.2pt">
                  <w:txbxContent>
                    <w:p w:rsidR="00BA06D4" w:rsidRDefault="00BA06D4">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99.05pt;height:99.05pt">
                            <v:imagedata r:id="rId1" o:title="SUD-Logo-JN"/>
                          </v:shape>
                        </w:pict>
                      </w:r>
                    </w:p>
                  </w:txbxContent>
                </v:textbox>
              </v:shape>
            </w:pict>
          </w:r>
          <w:r>
            <w:rPr>
              <w:b/>
              <w:noProof/>
              <w:sz w:val="28"/>
              <w:lang w:eastAsia="fr-FR"/>
            </w:rPr>
            <w:pict>
              <v:shape id="_x0000_s2051" type="#_x0000_t202" style="position:absolute;left:0;text-align:left;margin-left:414.8pt;margin-top:14.8pt;width:120pt;height:55.45pt;z-index:251663360;mso-wrap-style:none" filled="f" stroked="f">
                <v:fill o:detectmouseclick="t"/>
                <v:textbox style="mso-next-textbox:#_x0000_s2051;mso-fit-shape-to-text:t" inset=",7.2pt,,7.2pt">
                  <w:txbxContent>
                    <w:p w:rsidR="00BA06D4" w:rsidRDefault="00BA06D4">
                      <w:r w:rsidRPr="00295CFE">
                        <w:pict>
                          <v:shape id="_x0000_i1028" type="#_x0000_t75" style="width:105.5pt;height:40.8pt">
                            <v:imagedata r:id="rId2" o:title=""/>
                          </v:shape>
                        </w:pict>
                      </w:r>
                    </w:p>
                  </w:txbxContent>
                </v:textbox>
              </v:shape>
            </w:pict>
          </w:r>
          <w:r>
            <w:rPr>
              <w:b/>
              <w:noProof/>
              <w:sz w:val="28"/>
              <w:lang w:eastAsia="fr-FR"/>
            </w:rPr>
            <w:pict>
              <v:shape id="_x0000_s2050" type="#_x0000_t202" style="position:absolute;left:0;text-align:left;margin-left:187.15pt;margin-top:-3.35pt;width:186.35pt;height:109.5pt;z-index:251662336" filled="f" stroked="f">
                <v:fill o:detectmouseclick="t"/>
                <v:textbox style="mso-next-textbox:#_x0000_s2050" inset=",7.2pt,,7.2pt">
                  <w:txbxContent>
                    <w:p w:rsidR="00BA06D4" w:rsidRPr="00B333C5" w:rsidRDefault="00BA06D4" w:rsidP="00295CFE">
                      <w:pPr>
                        <w:autoSpaceDE w:val="0"/>
                        <w:autoSpaceDN w:val="0"/>
                        <w:adjustRightInd w:val="0"/>
                        <w:rPr>
                          <w:rFonts w:ascii="Calibri" w:hAnsi="Calibri"/>
                          <w:b/>
                          <w:sz w:val="32"/>
                          <w:szCs w:val="36"/>
                        </w:rPr>
                      </w:pPr>
                      <w:r w:rsidRPr="00B333C5">
                        <w:rPr>
                          <w:rFonts w:ascii="Calibri" w:hAnsi="Calibri"/>
                          <w:b/>
                          <w:i/>
                          <w:sz w:val="32"/>
                          <w:szCs w:val="36"/>
                        </w:rPr>
                        <w:t>Sud-</w:t>
                      </w:r>
                      <w:r w:rsidRPr="00B333C5">
                        <w:rPr>
                          <w:rFonts w:ascii="Calibri" w:hAnsi="Calibri"/>
                          <w:b/>
                          <w:sz w:val="32"/>
                          <w:szCs w:val="36"/>
                        </w:rPr>
                        <w:t>Solidaires BPCE</w:t>
                      </w:r>
                    </w:p>
                    <w:p w:rsidR="00BA06D4" w:rsidRPr="00916B98" w:rsidRDefault="00BA06D4" w:rsidP="00295CFE">
                      <w:pPr>
                        <w:autoSpaceDE w:val="0"/>
                        <w:autoSpaceDN w:val="0"/>
                        <w:adjustRightInd w:val="0"/>
                        <w:rPr>
                          <w:rFonts w:ascii="Calibri" w:hAnsi="Calibri"/>
                          <w:b/>
                        </w:rPr>
                      </w:pPr>
                      <w:r w:rsidRPr="00916B98">
                        <w:rPr>
                          <w:rFonts w:ascii="Calibri" w:hAnsi="Calibri"/>
                          <w:b/>
                        </w:rPr>
                        <w:t>Section CEAPC</w:t>
                      </w:r>
                    </w:p>
                    <w:p w:rsidR="00BA06D4" w:rsidRPr="00916B98" w:rsidRDefault="00BA06D4" w:rsidP="00295CFE">
                      <w:pPr>
                        <w:autoSpaceDE w:val="0"/>
                        <w:autoSpaceDN w:val="0"/>
                        <w:adjustRightInd w:val="0"/>
                        <w:rPr>
                          <w:rFonts w:ascii="Calibri" w:hAnsi="Calibri"/>
                          <w:b/>
                        </w:rPr>
                      </w:pPr>
                      <w:r w:rsidRPr="00916B98">
                        <w:rPr>
                          <w:rFonts w:ascii="Calibri" w:hAnsi="Calibri"/>
                          <w:b/>
                        </w:rPr>
                        <w:t xml:space="preserve">24, Rue du 24 février – 79000 NIORT </w:t>
                      </w:r>
                    </w:p>
                    <w:p w:rsidR="00BA06D4" w:rsidRPr="00872CAA" w:rsidRDefault="00BA06D4" w:rsidP="00295CFE">
                      <w:pPr>
                        <w:autoSpaceDE w:val="0"/>
                        <w:autoSpaceDN w:val="0"/>
                        <w:adjustRightInd w:val="0"/>
                        <w:rPr>
                          <w:rFonts w:ascii="Calibri" w:hAnsi="Calibri"/>
                          <w:b/>
                          <w:lang w:val="en-US"/>
                        </w:rPr>
                      </w:pPr>
                      <w:proofErr w:type="spellStart"/>
                      <w:proofErr w:type="gramStart"/>
                      <w:r w:rsidRPr="00872CAA">
                        <w:rPr>
                          <w:rFonts w:ascii="Calibri" w:hAnsi="Calibri"/>
                          <w:b/>
                          <w:lang w:val="en-US"/>
                        </w:rPr>
                        <w:t>tel</w:t>
                      </w:r>
                      <w:proofErr w:type="spellEnd"/>
                      <w:r w:rsidRPr="00872CAA">
                        <w:rPr>
                          <w:rFonts w:ascii="Calibri" w:hAnsi="Calibri"/>
                          <w:b/>
                          <w:lang w:val="en-US"/>
                        </w:rPr>
                        <w:t> :</w:t>
                      </w:r>
                      <w:proofErr w:type="gramEnd"/>
                      <w:r w:rsidRPr="00872CAA">
                        <w:rPr>
                          <w:rFonts w:ascii="Calibri" w:hAnsi="Calibri"/>
                          <w:b/>
                          <w:lang w:val="en-US"/>
                        </w:rPr>
                        <w:t xml:space="preserve"> 05.16.36.22.15 – 05.16.36.22.16 </w:t>
                      </w:r>
                    </w:p>
                    <w:p w:rsidR="00BA06D4" w:rsidRPr="00872CAA" w:rsidRDefault="00BA06D4" w:rsidP="00295CFE">
                      <w:pPr>
                        <w:rPr>
                          <w:rFonts w:ascii="Calibri" w:hAnsi="Calibri"/>
                          <w:b/>
                          <w:lang w:val="en-US"/>
                        </w:rPr>
                      </w:pPr>
                      <w:proofErr w:type="spellStart"/>
                      <w:proofErr w:type="gramStart"/>
                      <w:r w:rsidRPr="00872CAA">
                        <w:rPr>
                          <w:rFonts w:ascii="Calibri" w:hAnsi="Calibri"/>
                          <w:b/>
                          <w:lang w:val="en-US"/>
                        </w:rPr>
                        <w:t>mel</w:t>
                      </w:r>
                      <w:proofErr w:type="spellEnd"/>
                      <w:r w:rsidRPr="00872CAA">
                        <w:rPr>
                          <w:rFonts w:ascii="Calibri" w:hAnsi="Calibri"/>
                          <w:b/>
                          <w:lang w:val="en-US"/>
                        </w:rPr>
                        <w:t> :</w:t>
                      </w:r>
                      <w:proofErr w:type="gramEnd"/>
                      <w:r w:rsidRPr="00872CAA">
                        <w:rPr>
                          <w:rFonts w:ascii="Calibri" w:hAnsi="Calibri"/>
                          <w:b/>
                          <w:lang w:val="en-US"/>
                        </w:rPr>
                        <w:t xml:space="preserve"> </w:t>
                      </w:r>
                      <w:hyperlink r:id="rId3" w:history="1">
                        <w:r w:rsidRPr="00872CAA">
                          <w:rPr>
                            <w:rStyle w:val="Lienhypertexte"/>
                            <w:rFonts w:ascii="Calibri" w:hAnsi="Calibri"/>
                            <w:b/>
                            <w:lang w:val="en-US"/>
                          </w:rPr>
                          <w:t>sudceapc@yahoo.fr</w:t>
                        </w:r>
                      </w:hyperlink>
                    </w:p>
                    <w:p w:rsidR="00BA06D4" w:rsidRPr="00872CAA" w:rsidRDefault="00BA06D4" w:rsidP="00295CFE">
                      <w:pPr>
                        <w:rPr>
                          <w:rFonts w:ascii="Calibri" w:hAnsi="Calibri"/>
                          <w:b/>
                          <w:lang w:val="en-US"/>
                        </w:rPr>
                      </w:pPr>
                      <w:hyperlink r:id="rId4" w:history="1">
                        <w:r w:rsidRPr="00872CAA">
                          <w:rPr>
                            <w:rStyle w:val="Lienhypertexte"/>
                            <w:rFonts w:ascii="Calibri" w:hAnsi="Calibri"/>
                            <w:b/>
                            <w:lang w:val="en-US"/>
                          </w:rPr>
                          <w:t>www.sudbpce.com</w:t>
                        </w:r>
                      </w:hyperlink>
                    </w:p>
                    <w:p w:rsidR="00BA06D4" w:rsidRPr="00872CAA" w:rsidRDefault="00BA06D4" w:rsidP="00295CFE">
                      <w:pPr>
                        <w:rPr>
                          <w:rFonts w:ascii="Calibri" w:hAnsi="Calibri"/>
                          <w:b/>
                          <w:sz w:val="4"/>
                          <w:szCs w:val="4"/>
                          <w:lang w:val="en-US"/>
                        </w:rPr>
                      </w:pPr>
                    </w:p>
                    <w:p w:rsidR="00BA06D4" w:rsidRPr="00916B98" w:rsidRDefault="00BA06D4" w:rsidP="009A4623">
                      <w:pPr>
                        <w:widowControl w:val="0"/>
                        <w:suppressAutoHyphens w:val="0"/>
                        <w:autoSpaceDE w:val="0"/>
                        <w:autoSpaceDN w:val="0"/>
                        <w:adjustRightInd w:val="0"/>
                        <w:spacing w:after="240"/>
                        <w:rPr>
                          <w:rFonts w:ascii="Times" w:hAnsi="Times" w:cs="Times"/>
                          <w:b/>
                          <w:lang w:eastAsia="fr-FR"/>
                        </w:rPr>
                      </w:pPr>
                      <w:r w:rsidRPr="00916B98">
                        <w:rPr>
                          <w:rFonts w:ascii="Times" w:hAnsi="Times" w:cs="Times"/>
                          <w:b/>
                          <w:lang w:eastAsia="fr-FR"/>
                        </w:rPr>
                        <w:pict>
                          <v:shape id="_x0000_i1029" type="#_x0000_t75" style="width:11pt;height:11pt">
                            <v:imagedata r:id="rId5" o:title=""/>
                          </v:shape>
                        </w:pict>
                      </w:r>
                      <w:r w:rsidRPr="00916B98">
                        <w:rPr>
                          <w:rFonts w:ascii="Times" w:hAnsi="Times" w:cs="Times"/>
                          <w:b/>
                          <w:lang w:eastAsia="fr-FR"/>
                        </w:rPr>
                        <w:t xml:space="preserve"> </w:t>
                      </w:r>
                      <w:r w:rsidRPr="00F9212E">
                        <w:rPr>
                          <w:rFonts w:ascii="Calibri" w:hAnsi="Calibri" w:cs="Times"/>
                          <w:b/>
                          <w:lang w:eastAsia="fr-FR"/>
                        </w:rPr>
                        <w:t>SUDBPCE</w:t>
                      </w:r>
                    </w:p>
                    <w:p w:rsidR="00BA06D4" w:rsidRDefault="00BA06D4" w:rsidP="00295CFE">
                      <w:pPr>
                        <w:rPr>
                          <w:rFonts w:ascii="Calibri" w:hAnsi="Calibri"/>
                          <w:b/>
                        </w:rPr>
                      </w:pPr>
                    </w:p>
                    <w:p w:rsidR="00BA06D4" w:rsidRDefault="00BA06D4" w:rsidP="00295CFE"/>
                  </w:txbxContent>
                </v:textbox>
              </v:shape>
            </w:pict>
          </w:r>
        </w:p>
      </w:tc>
    </w:tr>
  </w:tbl>
  <w:p w:rsidR="00BA06D4" w:rsidRDefault="00BA06D4">
    <w:pPr>
      <w:pStyle w:val="En-t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4"/>
  <w:proofState w:spelling="clean" w:grammar="clean"/>
  <w:defaultTabStop w:val="708"/>
  <w:hyphenationZone w:val="425"/>
  <w:characterSpacingControl w:val="doNotCompress"/>
  <w:hdrShapeDefaults>
    <o:shapedefaults v:ext="edit" spidmax="3074"/>
    <o:shapelayout v:ext="edit">
      <o:idmap v:ext="edit" data="2"/>
    </o:shapelayout>
  </w:hdrShapeDefaults>
  <w:footnotePr>
    <w:pos w:val="beneathText"/>
  </w:footnotePr>
  <w:compat/>
  <w:rsids>
    <w:rsidRoot w:val="00BA06D4"/>
    <w:rsid w:val="0032721F"/>
    <w:rsid w:val="004062AC"/>
    <w:rsid w:val="00506FBB"/>
    <w:rsid w:val="005B7C08"/>
    <w:rsid w:val="005F55C3"/>
    <w:rsid w:val="00745522"/>
    <w:rsid w:val="00795F56"/>
    <w:rsid w:val="00A13A6A"/>
    <w:rsid w:val="00AB0E04"/>
    <w:rsid w:val="00B17A7C"/>
    <w:rsid w:val="00BA06D4"/>
    <w:rsid w:val="00ED30E1"/>
    <w:rsid w:val="00F520AD"/>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06D4"/>
    <w:pPr>
      <w:suppressAutoHyphens/>
      <w:spacing w:after="0" w:line="240" w:lineRule="auto"/>
    </w:pPr>
    <w:rPr>
      <w:rFonts w:ascii="Times New Roman" w:eastAsia="Times New Roman" w:hAnsi="Times New Roman" w:cs="Times New Roman"/>
      <w:sz w:val="20"/>
      <w:szCs w:val="20"/>
      <w:lang w:eastAsia="ar-SA"/>
    </w:rPr>
  </w:style>
  <w:style w:type="paragraph" w:styleId="Titre1">
    <w:name w:val="heading 1"/>
    <w:basedOn w:val="Normal"/>
    <w:next w:val="Normal"/>
    <w:link w:val="Titre1Car"/>
    <w:qFormat/>
    <w:rsid w:val="00BA06D4"/>
    <w:pPr>
      <w:keepNext/>
      <w:numPr>
        <w:numId w:val="1"/>
      </w:numPr>
      <w:jc w:val="center"/>
      <w:outlineLvl w:val="0"/>
    </w:pPr>
    <w:rPr>
      <w:sz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BA06D4"/>
    <w:rPr>
      <w:rFonts w:ascii="Times New Roman" w:eastAsia="Times New Roman" w:hAnsi="Times New Roman" w:cs="Times New Roman"/>
      <w:sz w:val="24"/>
      <w:szCs w:val="20"/>
      <w:lang w:eastAsia="ar-SA"/>
    </w:rPr>
  </w:style>
  <w:style w:type="paragraph" w:styleId="En-tte">
    <w:name w:val="header"/>
    <w:basedOn w:val="Normal"/>
    <w:link w:val="En-tteCar"/>
    <w:rsid w:val="00BA06D4"/>
    <w:pPr>
      <w:tabs>
        <w:tab w:val="center" w:pos="4536"/>
        <w:tab w:val="right" w:pos="9072"/>
      </w:tabs>
    </w:pPr>
  </w:style>
  <w:style w:type="character" w:customStyle="1" w:styleId="En-tteCar">
    <w:name w:val="En-tête Car"/>
    <w:basedOn w:val="Policepardfaut"/>
    <w:link w:val="En-tte"/>
    <w:rsid w:val="00BA06D4"/>
    <w:rPr>
      <w:rFonts w:ascii="Times New Roman" w:eastAsia="Times New Roman" w:hAnsi="Times New Roman" w:cs="Times New Roman"/>
      <w:sz w:val="20"/>
      <w:szCs w:val="20"/>
      <w:lang w:eastAsia="ar-SA"/>
    </w:rPr>
  </w:style>
  <w:style w:type="character" w:styleId="Lienhypertexte">
    <w:name w:val="Hyperlink"/>
    <w:rsid w:val="00BA06D4"/>
    <w:rPr>
      <w:color w:val="0000FF"/>
      <w:u w:val="single"/>
    </w:rPr>
  </w:style>
  <w:style w:type="paragraph" w:customStyle="1" w:styleId="Default">
    <w:name w:val="Default"/>
    <w:rsid w:val="00BA06D4"/>
    <w:pPr>
      <w:autoSpaceDE w:val="0"/>
      <w:autoSpaceDN w:val="0"/>
      <w:adjustRightInd w:val="0"/>
      <w:spacing w:after="0" w:line="240" w:lineRule="auto"/>
    </w:pPr>
    <w:rPr>
      <w:rFonts w:ascii="Times New Roman" w:eastAsia="Times New Roman" w:hAnsi="Times New Roman" w:cs="Times New Roman"/>
      <w:color w:val="000000"/>
      <w:sz w:val="24"/>
      <w:szCs w:val="24"/>
      <w:lang w:eastAsia="fr-FR"/>
    </w:rPr>
  </w:style>
  <w:style w:type="paragraph" w:styleId="Textedebulles">
    <w:name w:val="Balloon Text"/>
    <w:basedOn w:val="Normal"/>
    <w:link w:val="TextedebullesCar"/>
    <w:uiPriority w:val="99"/>
    <w:semiHidden/>
    <w:unhideWhenUsed/>
    <w:rsid w:val="0032721F"/>
    <w:rPr>
      <w:rFonts w:ascii="Tahoma" w:hAnsi="Tahoma" w:cs="Tahoma"/>
      <w:sz w:val="16"/>
      <w:szCs w:val="16"/>
    </w:rPr>
  </w:style>
  <w:style w:type="character" w:customStyle="1" w:styleId="TextedebullesCar">
    <w:name w:val="Texte de bulles Car"/>
    <w:basedOn w:val="Policepardfaut"/>
    <w:link w:val="Textedebulles"/>
    <w:uiPriority w:val="99"/>
    <w:semiHidden/>
    <w:rsid w:val="0032721F"/>
    <w:rPr>
      <w:rFonts w:ascii="Tahoma" w:eastAsia="Times New Roman" w:hAnsi="Tahoma" w:cs="Tahoma"/>
      <w:sz w:val="16"/>
      <w:szCs w:val="16"/>
      <w:lang w:eastAsia="ar-SA"/>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3.xml"/><Relationship Id="rId13" Type="http://schemas.openxmlformats.org/officeDocument/2006/relationships/header" Target="header5.xml"/><Relationship Id="rId3" Type="http://schemas.openxmlformats.org/officeDocument/2006/relationships/settings" Target="settings.xml"/><Relationship Id="rId7" Type="http://schemas.openxmlformats.org/officeDocument/2006/relationships/header" Target="header2.xml"/><Relationship Id="rId12" Type="http://schemas.openxmlformats.org/officeDocument/2006/relationships/footer" Target="footer3.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eader" Target="header1.xml"/><Relationship Id="rId11" Type="http://schemas.openxmlformats.org/officeDocument/2006/relationships/header" Target="header4.xml"/><Relationship Id="rId5" Type="http://schemas.openxmlformats.org/officeDocument/2006/relationships/image" Target="media/image1.png"/><Relationship Id="rId15" Type="http://schemas.openxmlformats.org/officeDocument/2006/relationships/image" Target="media/image8.jpeg"/><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3" Type="http://schemas.openxmlformats.org/officeDocument/2006/relationships/hyperlink" Target="http://www.sudbpce.com" TargetMode="External"/><Relationship Id="rId2" Type="http://schemas.openxmlformats.org/officeDocument/2006/relationships/hyperlink" Target="mailto:sudceapc@yahoo.fr" TargetMode="External"/><Relationship Id="rId1" Type="http://schemas.openxmlformats.org/officeDocument/2006/relationships/image" Target="media/image2.png"/><Relationship Id="rId4" Type="http://schemas.openxmlformats.org/officeDocument/2006/relationships/image" Target="media/image3.png"/></Relationships>
</file>

<file path=word/_rels/header5.xml.rels><?xml version="1.0" encoding="UTF-8" standalone="yes"?>
<Relationships xmlns="http://schemas.openxmlformats.org/package/2006/relationships"><Relationship Id="rId3" Type="http://schemas.openxmlformats.org/officeDocument/2006/relationships/hyperlink" Target="mailto:sudceapc@yahoo.fr" TargetMode="External"/><Relationship Id="rId2" Type="http://schemas.openxmlformats.org/officeDocument/2006/relationships/image" Target="media/image5.png"/><Relationship Id="rId1" Type="http://schemas.openxmlformats.org/officeDocument/2006/relationships/image" Target="media/image4.emf"/><Relationship Id="rId5" Type="http://schemas.openxmlformats.org/officeDocument/2006/relationships/image" Target="media/image6.png"/><Relationship Id="rId4" Type="http://schemas.openxmlformats.org/officeDocument/2006/relationships/hyperlink" Target="http://www.sudbpce.com"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37</TotalTime>
  <Pages>8</Pages>
  <Words>3596</Words>
  <Characters>19782</Characters>
  <Application>Microsoft Office Word</Application>
  <DocSecurity>0</DocSecurity>
  <Lines>164</Lines>
  <Paragraphs>46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23332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ordi</dc:creator>
  <cp:lastModifiedBy>ordi</cp:lastModifiedBy>
  <cp:revision>2</cp:revision>
  <dcterms:created xsi:type="dcterms:W3CDTF">2017-09-01T13:40:00Z</dcterms:created>
  <dcterms:modified xsi:type="dcterms:W3CDTF">2017-09-01T13:40:00Z</dcterms:modified>
</cp:coreProperties>
</file>