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45" w:rsidRDefault="000710DB" w:rsidP="00F35E45"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4.6pt;margin-top:671pt;width:443.25pt;height:39.45pt;z-index:2516838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" filled="f" fillcolor="yellow" stroked="f" strokecolor="black [0]" insetpen="t">
            <v:textbox inset="2.88pt,0,2.88pt,2.88pt">
              <w:txbxContent>
                <w:p w:rsidR="00845858" w:rsidRDefault="00845858" w:rsidP="00F35E45">
                  <w:pPr>
                    <w:pStyle w:val="Pieddepage"/>
                    <w:jc w:val="center"/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  <w:t xml:space="preserve">Sud BPCE (Banques Populaires-Caisses d’Epargne) </w:t>
                  </w:r>
                </w:p>
                <w:p w:rsidR="00845858" w:rsidRDefault="00845858" w:rsidP="00F35E45">
                  <w:pPr>
                    <w:pStyle w:val="Pieddepage"/>
                    <w:jc w:val="center"/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  <w:t>Section Caisse d’Epargne APC —24 rue du 24 février – 79000 NIORT</w:t>
                  </w:r>
                </w:p>
                <w:p w:rsidR="00845858" w:rsidRDefault="00845858" w:rsidP="00F35E45">
                  <w:pPr>
                    <w:pStyle w:val="Pieddepage"/>
                    <w:jc w:val="center"/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B366B3"/>
                      <w:sz w:val="16"/>
                      <w:szCs w:val="16"/>
                    </w:rPr>
                    <w:t>Tél : 05.16.36.22.15 ou 05.16.36.22.16 / E-mail :www.SUDCEAPC@YAHOO .FR</w:t>
                  </w:r>
                </w:p>
              </w:txbxContent>
            </v:textbox>
          </v:shape>
        </w:pict>
      </w:r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3" o:spid="_x0000_s1034" type="#_x0000_t32" style="position:absolute;margin-left:-4.85pt;margin-top:667.95pt;width:499.6pt;height:0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" strokecolor="#b366b3" strokeweight="2.25pt">
            <v:shadow color="#eeece1"/>
          </v:shape>
        </w:pict>
      </w:r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14" o:spid="_x0000_s1027" type="#_x0000_t202" style="position:absolute;margin-left:230.35pt;margin-top:-7pt;width:131.45pt;height:23.25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" filled="f" stroked="f" strokecolor="black [0]" insetpen="t">
            <v:textbox inset="0,0,0,0">
              <w:txbxContent>
                <w:p w:rsidR="00845858" w:rsidRDefault="00845858" w:rsidP="00F35E45">
                  <w:pPr>
                    <w:widowControl w:val="0"/>
                    <w:jc w:val="right"/>
                    <w:rPr>
                      <w:rFonts w:ascii="Arial Black" w:hAnsi="Arial Black"/>
                      <w:color w:val="B366B3"/>
                    </w:rPr>
                  </w:pPr>
                  <w:r>
                    <w:rPr>
                      <w:rFonts w:ascii="Arial Black" w:hAnsi="Arial Black"/>
                      <w:color w:val="B366B3"/>
                    </w:rPr>
                    <w:t>06 /07/2016</w:t>
                  </w:r>
                </w:p>
              </w:txbxContent>
            </v:textbox>
          </v:shape>
        </w:pict>
      </w:r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rect id="Rectangle 17" o:spid="_x0000_s1033" style="position:absolute;margin-left:86.9pt;margin-top:56.95pt;width:37.5pt;height:31.5pt;rotation:-385773fd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" filled="f" strokecolor="yellow" insetpen="t">
            <v:shadow color="#eeece1"/>
            <v:textbox inset="2.88pt,2.88pt,2.88pt,2.88pt"/>
          </v:rect>
        </w:pict>
      </w:r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 id="Connecteur droit avec flèche 18" o:spid="_x0000_s1032" type="#_x0000_t32" style="position:absolute;margin-left:-4.55pt;margin-top:10.85pt;width:366.4pt;height:1.35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" strokecolor="#b366b3" strokeweight="6pt">
            <v:shadow color="#eeece1"/>
          </v:shape>
        </w:pict>
      </w:r>
      <w:r w:rsidR="00F35E45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-1389380</wp:posOffset>
            </wp:positionV>
            <wp:extent cx="2355850" cy="1700530"/>
            <wp:effectExtent l="0" t="0" r="635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710DB">
        <w:rPr>
          <w:rFonts w:ascii="Times New Roman" w:hAnsi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1" type="#_x0000_t154" style="position:absolute;margin-left:-8.6pt;margin-top:-98pt;width:405.8pt;height:109.25pt;z-index:251678720;mso-wrap-distance-left:2.88pt;mso-wrap-distance-top:2.88pt;mso-wrap-distance-right:2.88pt;mso-wrap-distance-bottom:2.88pt;mso-position-horizontal-relative:text;mso-position-vertical-relative:text" adj=",10800" fillcolor="#b366b3" stroked="f" strokecolor="#1f497d" strokeweight="2.25pt">
            <v:stroke r:id="rId6" o:title=""/>
            <v:shadow on="t" type="perspective" color="#b366b3" opacity=".5" origin=",.5" offset="0,0" matrix=",,,.5,,-41723251343e-17"/>
            <v:textpath style="font-family:&quot;BranchingMouse Becker&quot;;font-weight:bold;font-style:italic;v-text-kern:t" trim="t" fitpath="t" string="Vent de Sud"/>
          </v:shape>
        </w:pict>
      </w:r>
    </w:p>
    <w:p w:rsidR="00F35E45" w:rsidRDefault="000710DB"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15" o:spid="_x0000_s1028" type="#_x0000_t202" style="position:absolute;margin-left:219.65pt;margin-top:7.3pt;width:303.6pt;height:63.75pt;z-index:2516828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" fillcolor="#b366b3" stroked="f" strokecolor="yellow" strokeweight="3pt" insetpen="t">
            <v:shadow color="#eeece1"/>
            <v:textbox inset="0,0,0,0">
              <w:txbxContent>
                <w:p w:rsidR="00845858" w:rsidRPr="0083037B" w:rsidRDefault="00845858" w:rsidP="00F35E45">
                  <w:pPr>
                    <w:widowControl w:val="0"/>
                    <w:spacing w:before="40" w:after="0"/>
                    <w:ind w:left="53"/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83037B">
                    <w:rPr>
                      <w:rFonts w:ascii="Arial Black" w:hAnsi="Arial Black"/>
                      <w:b/>
                      <w:bCs/>
                      <w:color w:val="FFFFFF" w:themeColor="background1"/>
                      <w:sz w:val="32"/>
                      <w:szCs w:val="32"/>
                    </w:rPr>
                    <w:t>Fermetures DEFINITIVES de plusieurs agences</w:t>
                  </w:r>
                </w:p>
              </w:txbxContent>
            </v:textbox>
          </v:shape>
        </w:pict>
      </w:r>
      <w:r w:rsidRPr="000710DB">
        <w:rPr>
          <w:rFonts w:ascii="Times New Roman" w:hAnsi="Times New Roman"/>
          <w:noProof/>
          <w:sz w:val="24"/>
          <w:szCs w:val="24"/>
          <w:lang w:eastAsia="fr-FR"/>
        </w:rPr>
        <w:pict>
          <v:shape id="Zone de texte 16" o:spid="_x0000_s1029" type="#_x0000_t202" style="position:absolute;margin-left:-4.6pt;margin-top:7.3pt;width:207.6pt;height:63.75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" fillcolor="yellow" stroked="f" strokecolor="black [0]" insetpen="t">
            <v:fill color2="#dbdb00" rotate="t" focus="50%" type="gradient"/>
            <v:shadow color="#eeece1"/>
            <v:textbox inset="0,0,0,0">
              <w:txbxContent>
                <w:p w:rsidR="00845858" w:rsidRDefault="00845858" w:rsidP="00F35E45">
                  <w:pPr>
                    <w:jc w:val="center"/>
                    <w:rPr>
                      <w:rFonts w:ascii="Arial" w:hAnsi="Arial" w:cs="Arial"/>
                      <w:i/>
                      <w:sz w:val="40"/>
                      <w:szCs w:val="40"/>
                    </w:rPr>
                  </w:pPr>
                  <w:r w:rsidRPr="001F4615">
                    <w:rPr>
                      <w:rFonts w:ascii="Arial" w:hAnsi="Arial" w:cs="Arial"/>
                      <w:i/>
                      <w:sz w:val="40"/>
                      <w:szCs w:val="40"/>
                    </w:rPr>
                    <w:t>INFOS CE /CHSCT</w:t>
                  </w:r>
                </w:p>
                <w:p w:rsidR="00845858" w:rsidRPr="001F4615" w:rsidRDefault="00ED23EC" w:rsidP="00F35E45">
                  <w:pPr>
                    <w:jc w:val="center"/>
                    <w:rPr>
                      <w:rFonts w:ascii="Arial" w:hAnsi="Arial" w:cs="Arial"/>
                      <w:i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i/>
                      <w:sz w:val="40"/>
                      <w:szCs w:val="40"/>
                    </w:rPr>
                    <w:t xml:space="preserve">Juillet- </w:t>
                  </w:r>
                  <w:r w:rsidR="001029D1" w:rsidRPr="007B7AAB">
                    <w:rPr>
                      <w:rFonts w:ascii="Arial" w:hAnsi="Arial" w:cs="Arial"/>
                      <w:i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/>
                      <w:i/>
                      <w:sz w:val="40"/>
                      <w:szCs w:val="40"/>
                    </w:rPr>
                    <w:t>oû</w:t>
                  </w:r>
                  <w:r w:rsidR="00845858">
                    <w:rPr>
                      <w:rFonts w:ascii="Arial" w:hAnsi="Arial" w:cs="Arial"/>
                      <w:i/>
                      <w:sz w:val="40"/>
                      <w:szCs w:val="40"/>
                    </w:rPr>
                    <w:t>t 2016</w:t>
                  </w:r>
                </w:p>
              </w:txbxContent>
            </v:textbox>
          </v:shape>
        </w:pict>
      </w:r>
    </w:p>
    <w:p w:rsidR="002E392D" w:rsidRDefault="002E392D"/>
    <w:p w:rsidR="002E392D" w:rsidRDefault="002E392D"/>
    <w:p w:rsidR="002A1B3D" w:rsidRPr="002A1B3D" w:rsidRDefault="002A1B3D" w:rsidP="00596BEC">
      <w:pPr>
        <w:spacing w:after="120"/>
        <w:jc w:val="both"/>
        <w:rPr>
          <w:rFonts w:ascii="Arial Narrow" w:hAnsi="Arial Narrow" w:cs="Arial"/>
          <w:b/>
          <w:color w:val="0070C0"/>
          <w:sz w:val="20"/>
          <w:szCs w:val="20"/>
          <w:u w:val="single"/>
        </w:rPr>
      </w:pPr>
      <w:r w:rsidRPr="002A1B3D">
        <w:rPr>
          <w:rFonts w:ascii="Arial Narrow" w:hAnsi="Arial Narrow" w:cs="Arial"/>
          <w:b/>
          <w:color w:val="0070C0"/>
          <w:sz w:val="20"/>
          <w:szCs w:val="20"/>
          <w:u w:val="single"/>
        </w:rPr>
        <w:t>Les Faits :</w:t>
      </w:r>
    </w:p>
    <w:p w:rsidR="00217138" w:rsidRPr="007B7AAB" w:rsidRDefault="001D16AF" w:rsidP="001029D1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>
        <w:rPr>
          <w:rFonts w:ascii="Arial Narrow" w:hAnsi="Arial Narrow" w:cs="Arial"/>
          <w:color w:val="0070C0"/>
          <w:sz w:val="20"/>
          <w:szCs w:val="20"/>
        </w:rPr>
        <w:t xml:space="preserve">La </w:t>
      </w:r>
      <w:r w:rsidR="001029D1" w:rsidRPr="007B7AAB">
        <w:rPr>
          <w:rFonts w:ascii="Arial Narrow" w:hAnsi="Arial Narrow" w:cs="Arial"/>
          <w:color w:val="0070C0"/>
          <w:sz w:val="20"/>
          <w:szCs w:val="20"/>
        </w:rPr>
        <w:t>d</w:t>
      </w:r>
      <w:r>
        <w:rPr>
          <w:rFonts w:ascii="Arial Narrow" w:hAnsi="Arial Narrow" w:cs="Arial"/>
          <w:color w:val="0070C0"/>
          <w:sz w:val="20"/>
          <w:szCs w:val="20"/>
        </w:rPr>
        <w:t>irection de la C</w:t>
      </w:r>
      <w:r w:rsidR="006A74B5">
        <w:rPr>
          <w:rFonts w:ascii="Arial Narrow" w:hAnsi="Arial Narrow" w:cs="Arial"/>
          <w:color w:val="0070C0"/>
          <w:sz w:val="20"/>
          <w:szCs w:val="20"/>
        </w:rPr>
        <w:t xml:space="preserve">EAPC </w:t>
      </w:r>
      <w:r>
        <w:rPr>
          <w:rFonts w:ascii="Arial Narrow" w:hAnsi="Arial Narrow" w:cs="Arial"/>
          <w:color w:val="0070C0"/>
          <w:sz w:val="20"/>
          <w:szCs w:val="20"/>
        </w:rPr>
        <w:t>a décidé de fermer 2 Agences (</w:t>
      </w:r>
      <w:r w:rsidR="000E2236">
        <w:rPr>
          <w:rFonts w:ascii="Arial Narrow" w:hAnsi="Arial Narrow" w:cs="Arial"/>
          <w:color w:val="0070C0"/>
          <w:sz w:val="20"/>
          <w:szCs w:val="20"/>
        </w:rPr>
        <w:t>Agen République</w:t>
      </w:r>
      <w:r w:rsidR="00C122C6">
        <w:rPr>
          <w:rFonts w:ascii="Arial Narrow" w:hAnsi="Arial Narrow" w:cs="Arial"/>
          <w:color w:val="0070C0"/>
          <w:sz w:val="20"/>
          <w:szCs w:val="20"/>
        </w:rPr>
        <w:t xml:space="preserve"> rattachée à Agen Carnot </w:t>
      </w:r>
      <w:r w:rsidR="000E2236">
        <w:rPr>
          <w:rFonts w:ascii="Arial Narrow" w:hAnsi="Arial Narrow" w:cs="Arial"/>
          <w:color w:val="0070C0"/>
          <w:sz w:val="20"/>
          <w:szCs w:val="20"/>
        </w:rPr>
        <w:t>et Bayonne Saint Andre</w:t>
      </w:r>
      <w:r w:rsidR="00C122C6">
        <w:rPr>
          <w:rFonts w:ascii="Arial Narrow" w:hAnsi="Arial Narrow" w:cs="Arial"/>
          <w:color w:val="0070C0"/>
          <w:sz w:val="20"/>
          <w:szCs w:val="20"/>
        </w:rPr>
        <w:t xml:space="preserve"> à Bayonne Gouverneurs</w:t>
      </w:r>
      <w:r w:rsidR="000E2236">
        <w:rPr>
          <w:rFonts w:ascii="Arial Narrow" w:hAnsi="Arial Narrow" w:cs="Arial"/>
          <w:color w:val="0070C0"/>
          <w:sz w:val="20"/>
          <w:szCs w:val="20"/>
        </w:rPr>
        <w:t>).</w:t>
      </w:r>
      <w:r w:rsidR="00541F0B" w:rsidRPr="00217138">
        <w:rPr>
          <w:rFonts w:ascii="Arial Narrow" w:hAnsi="Arial Narrow" w:cs="Arial"/>
          <w:color w:val="0070C0"/>
          <w:sz w:val="20"/>
          <w:szCs w:val="20"/>
        </w:rPr>
        <w:t xml:space="preserve">Si cette décision </w:t>
      </w:r>
      <w:r w:rsidR="000E2236">
        <w:rPr>
          <w:rFonts w:ascii="Arial Narrow" w:hAnsi="Arial Narrow" w:cs="Arial"/>
          <w:color w:val="0070C0"/>
          <w:sz w:val="20"/>
          <w:szCs w:val="20"/>
        </w:rPr>
        <w:t>de fermer des a</w:t>
      </w:r>
      <w:r w:rsidR="00B153FE" w:rsidRPr="00217138">
        <w:rPr>
          <w:rFonts w:ascii="Arial Narrow" w:hAnsi="Arial Narrow" w:cs="Arial"/>
          <w:color w:val="0070C0"/>
          <w:sz w:val="20"/>
          <w:szCs w:val="20"/>
        </w:rPr>
        <w:t>gences</w:t>
      </w:r>
      <w:r w:rsidR="00217138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541F0B" w:rsidRPr="00217138">
        <w:rPr>
          <w:rFonts w:ascii="Arial Narrow" w:hAnsi="Arial Narrow" w:cs="Arial"/>
          <w:color w:val="0070C0"/>
          <w:sz w:val="20"/>
          <w:szCs w:val="20"/>
        </w:rPr>
        <w:t>est contestable sur le fond</w:t>
      </w:r>
      <w:r>
        <w:rPr>
          <w:rFonts w:ascii="Arial Narrow" w:hAnsi="Arial Narrow" w:cs="Arial"/>
          <w:color w:val="0070C0"/>
          <w:sz w:val="20"/>
          <w:szCs w:val="20"/>
        </w:rPr>
        <w:t xml:space="preserve"> (sachant que d’autres projets de même nature sont déjà dans les cartons)</w:t>
      </w:r>
      <w:r w:rsidR="00541F0B" w:rsidRPr="00217138">
        <w:rPr>
          <w:rFonts w:ascii="Arial Narrow" w:hAnsi="Arial Narrow" w:cs="Arial"/>
          <w:color w:val="0070C0"/>
          <w:sz w:val="20"/>
          <w:szCs w:val="20"/>
        </w:rPr>
        <w:t xml:space="preserve">, </w:t>
      </w:r>
      <w:r w:rsidR="00BE7F2C" w:rsidRPr="00217138">
        <w:rPr>
          <w:rFonts w:ascii="Arial Narrow" w:hAnsi="Arial Narrow" w:cs="Arial"/>
          <w:color w:val="0070C0"/>
          <w:sz w:val="20"/>
          <w:szCs w:val="20"/>
        </w:rPr>
        <w:t>le fait est qu’</w:t>
      </w:r>
      <w:r w:rsidR="00541F0B" w:rsidRPr="00217138">
        <w:rPr>
          <w:rFonts w:ascii="Arial Narrow" w:hAnsi="Arial Narrow" w:cs="Arial"/>
          <w:color w:val="0070C0"/>
          <w:sz w:val="20"/>
          <w:szCs w:val="20"/>
        </w:rPr>
        <w:t>elle ne respecte absolument pas la forme. En effet, la direction se doit à minima de consulter le Comité d’E</w:t>
      </w:r>
      <w:r w:rsidR="00BE7F2C" w:rsidRPr="00217138">
        <w:rPr>
          <w:rFonts w:ascii="Arial Narrow" w:hAnsi="Arial Narrow" w:cs="Arial"/>
          <w:color w:val="0070C0"/>
          <w:sz w:val="20"/>
          <w:szCs w:val="20"/>
        </w:rPr>
        <w:t xml:space="preserve">ntreprise </w:t>
      </w:r>
      <w:r w:rsidR="00541F0B" w:rsidRPr="00217138">
        <w:rPr>
          <w:rFonts w:ascii="Arial Narrow" w:hAnsi="Arial Narrow" w:cs="Arial"/>
          <w:color w:val="0070C0"/>
          <w:sz w:val="20"/>
          <w:szCs w:val="20"/>
        </w:rPr>
        <w:t xml:space="preserve">pour </w:t>
      </w:r>
      <w:r w:rsidR="00BE7F2C" w:rsidRPr="00217138">
        <w:rPr>
          <w:rFonts w:ascii="Arial Narrow" w:hAnsi="Arial Narrow" w:cs="Arial"/>
          <w:color w:val="0070C0"/>
          <w:sz w:val="20"/>
          <w:szCs w:val="20"/>
        </w:rPr>
        <w:t>justifier économiquement sa décision et évoquer les solut</w:t>
      </w:r>
      <w:r w:rsidR="00095E9B" w:rsidRPr="00217138">
        <w:rPr>
          <w:rFonts w:ascii="Arial Narrow" w:hAnsi="Arial Narrow" w:cs="Arial"/>
          <w:color w:val="0070C0"/>
          <w:sz w:val="20"/>
          <w:szCs w:val="20"/>
        </w:rPr>
        <w:t>ions de repli pour la clientèle et les collègues. Mais en CEAPC, une lente mais évolutive dérive</w:t>
      </w:r>
      <w:r w:rsidR="001E75FA" w:rsidRPr="00217138">
        <w:rPr>
          <w:rFonts w:ascii="Arial Narrow" w:hAnsi="Arial Narrow" w:cs="Arial"/>
          <w:color w:val="0070C0"/>
          <w:sz w:val="20"/>
          <w:szCs w:val="20"/>
        </w:rPr>
        <w:t xml:space="preserve"> s’est installée consistant à nier la représentation du personnel et de fait, les salariés dans leur ensemble.</w:t>
      </w:r>
      <w:r w:rsidR="00217138" w:rsidRPr="007B7AAB">
        <w:rPr>
          <w:rFonts w:ascii="Arial Narrow" w:hAnsi="Arial Narrow" w:cs="Arial"/>
          <w:color w:val="0070C0"/>
          <w:sz w:val="20"/>
          <w:szCs w:val="20"/>
        </w:rPr>
        <w:t xml:space="preserve"> </w:t>
      </w:r>
    </w:p>
    <w:p w:rsidR="00217138" w:rsidRPr="001D16AF" w:rsidRDefault="00217138" w:rsidP="001029D1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Vos élus </w:t>
      </w:r>
      <w:r w:rsidRPr="007B7AAB">
        <w:rPr>
          <w:rFonts w:ascii="Arial Narrow" w:hAnsi="Arial Narrow" w:cs="Arial"/>
          <w:color w:val="0070C0"/>
          <w:sz w:val="20"/>
          <w:szCs w:val="20"/>
        </w:rPr>
        <w:t>Sud</w:t>
      </w:r>
      <w:r w:rsidRPr="001D16AF">
        <w:rPr>
          <w:rFonts w:ascii="Arial Narrow" w:hAnsi="Arial Narrow" w:cs="Arial"/>
          <w:color w:val="0070C0"/>
          <w:sz w:val="20"/>
          <w:szCs w:val="20"/>
        </w:rPr>
        <w:t>-Solidaires en CE et en CHSCT ont interpe</w:t>
      </w:r>
      <w:r w:rsidR="006F3533">
        <w:rPr>
          <w:rFonts w:ascii="Arial Narrow" w:hAnsi="Arial Narrow" w:cs="Arial"/>
          <w:color w:val="0070C0"/>
          <w:sz w:val="20"/>
          <w:szCs w:val="20"/>
        </w:rPr>
        <w:t>l</w:t>
      </w:r>
      <w:r w:rsidRPr="001D16AF">
        <w:rPr>
          <w:rFonts w:ascii="Arial Narrow" w:hAnsi="Arial Narrow" w:cs="Arial"/>
          <w:color w:val="0070C0"/>
          <w:sz w:val="20"/>
          <w:szCs w:val="20"/>
        </w:rPr>
        <w:t>lé les patrons concernant ces projets</w:t>
      </w:r>
      <w:r w:rsidR="002A1B3D">
        <w:rPr>
          <w:rFonts w:ascii="Arial Narrow" w:hAnsi="Arial Narrow" w:cs="Arial"/>
          <w:color w:val="0070C0"/>
          <w:sz w:val="20"/>
          <w:szCs w:val="20"/>
        </w:rPr>
        <w:t>…leur réponse</w:t>
      </w:r>
      <w:r w:rsidR="000A1162">
        <w:rPr>
          <w:rFonts w:ascii="Arial Narrow" w:hAnsi="Arial Narrow" w:cs="Arial"/>
          <w:color w:val="0070C0"/>
          <w:sz w:val="20"/>
          <w:szCs w:val="20"/>
        </w:rPr>
        <w:t>: « ce ne sont pas des fermetures d’Agence, mais des regroupements d’Agence, donc nous n’avons pas à consulter le CE »….bref, circulez, il n’y a rien à voir</w:t>
      </w:r>
      <w:r w:rsidRPr="001D16AF">
        <w:rPr>
          <w:rFonts w:ascii="Arial Narrow" w:hAnsi="Arial Narrow" w:cs="Arial"/>
          <w:color w:val="0070C0"/>
          <w:sz w:val="20"/>
          <w:szCs w:val="20"/>
        </w:rPr>
        <w:t> !</w:t>
      </w:r>
    </w:p>
    <w:p w:rsidR="002A1B3D" w:rsidRPr="002A1B3D" w:rsidRDefault="002A1B3D" w:rsidP="00596BEC">
      <w:pPr>
        <w:spacing w:after="120"/>
        <w:jc w:val="both"/>
        <w:rPr>
          <w:rFonts w:ascii="Arial Narrow" w:hAnsi="Arial Narrow" w:cs="Arial"/>
          <w:b/>
          <w:color w:val="0070C0"/>
          <w:sz w:val="20"/>
          <w:szCs w:val="20"/>
          <w:u w:val="single"/>
        </w:rPr>
      </w:pPr>
      <w:r w:rsidRPr="002A1B3D">
        <w:rPr>
          <w:rFonts w:ascii="Arial Narrow" w:hAnsi="Arial Narrow" w:cs="Arial"/>
          <w:b/>
          <w:color w:val="0070C0"/>
          <w:sz w:val="20"/>
          <w:szCs w:val="20"/>
          <w:u w:val="single"/>
        </w:rPr>
        <w:t>Notre Action :</w:t>
      </w:r>
    </w:p>
    <w:p w:rsidR="002A1B3D" w:rsidRDefault="00217138" w:rsidP="001029D1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1D16AF">
        <w:rPr>
          <w:rFonts w:ascii="Arial Narrow" w:hAnsi="Arial Narrow" w:cs="Arial"/>
          <w:color w:val="0070C0"/>
          <w:sz w:val="20"/>
          <w:szCs w:val="20"/>
        </w:rPr>
        <w:t>Par conséquent, nous allons devoir saisir la justice, pour contraindre l’entreprise à nous présenter en CE, comme le prévoit la loi, les tenants et aboutissants de tout projet de fermeture d’</w:t>
      </w:r>
      <w:r w:rsidR="001029D1" w:rsidRPr="007B7AAB">
        <w:rPr>
          <w:rFonts w:ascii="Arial Narrow" w:hAnsi="Arial Narrow" w:cs="Arial"/>
          <w:color w:val="0070C0"/>
          <w:sz w:val="20"/>
          <w:szCs w:val="20"/>
        </w:rPr>
        <w:t>a</w:t>
      </w: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gence. Le syndicat </w:t>
      </w:r>
      <w:r w:rsidRPr="007B7AAB">
        <w:rPr>
          <w:rFonts w:ascii="Arial Narrow" w:hAnsi="Arial Narrow" w:cs="Arial"/>
          <w:color w:val="0070C0"/>
          <w:sz w:val="20"/>
          <w:szCs w:val="20"/>
        </w:rPr>
        <w:t>Sud</w:t>
      </w: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-Solidaires a également consulté </w:t>
      </w:r>
      <w:r w:rsidR="001D16AF">
        <w:rPr>
          <w:rFonts w:ascii="Arial Narrow" w:hAnsi="Arial Narrow" w:cs="Arial"/>
          <w:color w:val="0070C0"/>
          <w:sz w:val="20"/>
          <w:szCs w:val="20"/>
        </w:rPr>
        <w:t xml:space="preserve">l’Inspection du </w:t>
      </w:r>
      <w:r w:rsidR="001029D1" w:rsidRPr="007B7AAB">
        <w:rPr>
          <w:rFonts w:ascii="Arial Narrow" w:hAnsi="Arial Narrow" w:cs="Arial"/>
          <w:color w:val="0070C0"/>
          <w:sz w:val="20"/>
          <w:szCs w:val="20"/>
        </w:rPr>
        <w:t>T</w:t>
      </w:r>
      <w:r w:rsidR="001D16AF">
        <w:rPr>
          <w:rFonts w:ascii="Arial Narrow" w:hAnsi="Arial Narrow" w:cs="Arial"/>
          <w:color w:val="0070C0"/>
          <w:sz w:val="20"/>
          <w:szCs w:val="20"/>
        </w:rPr>
        <w:t xml:space="preserve">ravail </w:t>
      </w:r>
      <w:r w:rsidRPr="001D16AF">
        <w:rPr>
          <w:rFonts w:ascii="Arial Narrow" w:hAnsi="Arial Narrow" w:cs="Arial"/>
          <w:color w:val="0070C0"/>
          <w:sz w:val="20"/>
          <w:szCs w:val="20"/>
        </w:rPr>
        <w:t>sur ce sujet</w:t>
      </w:r>
      <w:r w:rsidR="001D16AF">
        <w:rPr>
          <w:rFonts w:ascii="Arial Narrow" w:hAnsi="Arial Narrow" w:cs="Arial"/>
          <w:color w:val="0070C0"/>
          <w:sz w:val="20"/>
          <w:szCs w:val="20"/>
        </w:rPr>
        <w:t> ;</w:t>
      </w: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 elle nous dit être préoccupée par cette situation et s’intéresse</w:t>
      </w:r>
      <w:r w:rsidR="001D16AF">
        <w:rPr>
          <w:rFonts w:ascii="Arial Narrow" w:hAnsi="Arial Narrow" w:cs="Arial"/>
          <w:color w:val="0070C0"/>
          <w:sz w:val="20"/>
          <w:szCs w:val="20"/>
        </w:rPr>
        <w:t>r</w:t>
      </w: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0E2236">
        <w:rPr>
          <w:rFonts w:ascii="Arial Narrow" w:hAnsi="Arial Narrow" w:cs="Arial"/>
          <w:color w:val="0070C0"/>
          <w:sz w:val="20"/>
          <w:szCs w:val="20"/>
        </w:rPr>
        <w:t>de près à ce</w:t>
      </w:r>
      <w:r w:rsidRPr="001D16AF">
        <w:rPr>
          <w:rFonts w:ascii="Arial Narrow" w:hAnsi="Arial Narrow" w:cs="Arial"/>
          <w:color w:val="0070C0"/>
          <w:sz w:val="20"/>
          <w:szCs w:val="20"/>
        </w:rPr>
        <w:t xml:space="preserve"> dossier.</w:t>
      </w:r>
      <w:r w:rsidR="000A1162">
        <w:rPr>
          <w:rFonts w:ascii="Arial Narrow" w:hAnsi="Arial Narrow" w:cs="Arial"/>
          <w:color w:val="0070C0"/>
          <w:sz w:val="20"/>
          <w:szCs w:val="20"/>
        </w:rPr>
        <w:t xml:space="preserve"> </w:t>
      </w:r>
    </w:p>
    <w:p w:rsidR="000E2236" w:rsidRDefault="000A1162" w:rsidP="001029D1">
      <w:pPr>
        <w:spacing w:after="120"/>
        <w:jc w:val="both"/>
        <w:rPr>
          <w:rFonts w:ascii="Arial Narrow" w:hAnsi="Arial Narrow" w:cs="Arial"/>
          <w:i/>
          <w:color w:val="0070C0"/>
          <w:sz w:val="20"/>
          <w:szCs w:val="20"/>
        </w:rPr>
      </w:pPr>
      <w:r>
        <w:rPr>
          <w:rFonts w:ascii="Arial Narrow" w:hAnsi="Arial Narrow" w:cs="Arial"/>
          <w:color w:val="0070C0"/>
          <w:sz w:val="20"/>
          <w:szCs w:val="20"/>
        </w:rPr>
        <w:t xml:space="preserve">De plus, s’agissant du projet RHD, un cabinet d’experts a déjà rendu ses conclusions : </w:t>
      </w:r>
      <w:r w:rsidRPr="007B7AAB">
        <w:rPr>
          <w:rFonts w:ascii="Arial Narrow" w:hAnsi="Arial Narrow" w:cs="Arial"/>
          <w:color w:val="0070C0"/>
          <w:sz w:val="20"/>
          <w:szCs w:val="20"/>
        </w:rPr>
        <w:t>« Ce projet est basé sur des modèles types ;</w:t>
      </w:r>
      <w:r>
        <w:rPr>
          <w:rFonts w:ascii="Arial Narrow" w:hAnsi="Arial Narrow" w:cs="Arial"/>
          <w:i/>
          <w:color w:val="0070C0"/>
          <w:sz w:val="20"/>
          <w:szCs w:val="20"/>
        </w:rPr>
        <w:t xml:space="preserve"> </w:t>
      </w:r>
      <w:r w:rsidRPr="000A1162">
        <w:rPr>
          <w:rFonts w:ascii="Arial Narrow" w:hAnsi="Arial Narrow" w:cs="Arial"/>
          <w:i/>
          <w:color w:val="0070C0"/>
          <w:sz w:val="20"/>
          <w:szCs w:val="20"/>
        </w:rPr>
        <w:t>l’entreprise applique à toutes les agences d’une même ca</w:t>
      </w:r>
      <w:r>
        <w:rPr>
          <w:rFonts w:ascii="Arial Narrow" w:hAnsi="Arial Narrow" w:cs="Arial"/>
          <w:i/>
          <w:color w:val="0070C0"/>
          <w:sz w:val="20"/>
          <w:szCs w:val="20"/>
        </w:rPr>
        <w:t xml:space="preserve">tégorie une réponse type ». </w:t>
      </w:r>
    </w:p>
    <w:p w:rsidR="000A1162" w:rsidRPr="000A1162" w:rsidRDefault="000A1162" w:rsidP="001029D1">
      <w:pPr>
        <w:spacing w:after="120"/>
        <w:jc w:val="both"/>
        <w:rPr>
          <w:rFonts w:ascii="Arial Narrow" w:hAnsi="Arial Narrow" w:cs="Arial"/>
          <w:i/>
          <w:color w:val="0070C0"/>
          <w:sz w:val="20"/>
          <w:szCs w:val="20"/>
        </w:rPr>
      </w:pPr>
      <w:r w:rsidRPr="002A1B3D">
        <w:rPr>
          <w:rFonts w:ascii="Arial Narrow" w:hAnsi="Arial Narrow" w:cs="Arial"/>
          <w:color w:val="0070C0"/>
          <w:sz w:val="20"/>
          <w:szCs w:val="20"/>
        </w:rPr>
        <w:t>RHD</w:t>
      </w:r>
      <w:r w:rsidRPr="000A1162">
        <w:rPr>
          <w:rFonts w:ascii="Arial Narrow" w:hAnsi="Arial Narrow" w:cs="Arial"/>
          <w:i/>
          <w:color w:val="0070C0"/>
          <w:sz w:val="20"/>
          <w:szCs w:val="20"/>
        </w:rPr>
        <w:t xml:space="preserve"> va profondément modifier les conditions de travail sans tenir compte des réalités du terrain</w:t>
      </w:r>
      <w:r>
        <w:rPr>
          <w:rFonts w:ascii="Arial Narrow" w:hAnsi="Arial Narrow" w:cs="Arial"/>
          <w:i/>
          <w:color w:val="0070C0"/>
          <w:sz w:val="20"/>
          <w:szCs w:val="20"/>
        </w:rPr>
        <w:t xml:space="preserve"> et avec la seule certitude de </w:t>
      </w:r>
      <w:r w:rsidRPr="000A1162">
        <w:rPr>
          <w:rFonts w:ascii="Arial Narrow" w:hAnsi="Arial Narrow" w:cs="Arial"/>
          <w:i/>
          <w:color w:val="0070C0"/>
          <w:sz w:val="20"/>
          <w:szCs w:val="20"/>
        </w:rPr>
        <w:t>suppression de 28 postes…..pour commencer.</w:t>
      </w:r>
    </w:p>
    <w:p w:rsidR="002A1B3D" w:rsidRDefault="002A1B3D" w:rsidP="00596BEC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2A1B3D">
        <w:rPr>
          <w:rFonts w:ascii="Arial Narrow" w:hAnsi="Arial Narrow" w:cs="Arial"/>
          <w:b/>
          <w:color w:val="0070C0"/>
          <w:sz w:val="20"/>
          <w:szCs w:val="20"/>
          <w:u w:val="single"/>
        </w:rPr>
        <w:t>L’Histoire récente</w:t>
      </w:r>
      <w:r>
        <w:rPr>
          <w:rFonts w:ascii="Arial Narrow" w:hAnsi="Arial Narrow" w:cs="Arial"/>
          <w:b/>
          <w:color w:val="0070C0"/>
          <w:sz w:val="20"/>
          <w:szCs w:val="20"/>
          <w:u w:val="single"/>
        </w:rPr>
        <w:t> </w:t>
      </w:r>
      <w:r>
        <w:rPr>
          <w:rFonts w:ascii="Arial Narrow" w:hAnsi="Arial Narrow" w:cs="Arial"/>
          <w:color w:val="0070C0"/>
          <w:sz w:val="20"/>
          <w:szCs w:val="20"/>
        </w:rPr>
        <w:t>:</w:t>
      </w:r>
    </w:p>
    <w:p w:rsidR="002E392D" w:rsidRPr="00D6072C" w:rsidRDefault="001E75FA" w:rsidP="001029D1">
      <w:pPr>
        <w:spacing w:after="120"/>
        <w:jc w:val="both"/>
        <w:rPr>
          <w:rFonts w:ascii="Arial Narrow" w:hAnsi="Arial Narrow" w:cs="Arial"/>
          <w:strike/>
          <w:color w:val="0070C0"/>
          <w:sz w:val="20"/>
          <w:szCs w:val="20"/>
        </w:rPr>
      </w:pPr>
      <w:r w:rsidRPr="00D6072C">
        <w:rPr>
          <w:rFonts w:ascii="Arial Narrow" w:hAnsi="Arial Narrow" w:cs="Arial"/>
          <w:color w:val="0070C0"/>
          <w:sz w:val="20"/>
          <w:szCs w:val="20"/>
        </w:rPr>
        <w:t>Pour mieux comprendre, un retour en arrière s’impose…..</w:t>
      </w:r>
      <w:r w:rsidR="002E392D" w:rsidRPr="00D6072C">
        <w:rPr>
          <w:rFonts w:ascii="Arial Narrow" w:hAnsi="Arial Narrow" w:cs="Arial"/>
          <w:color w:val="0070C0"/>
          <w:sz w:val="20"/>
          <w:szCs w:val="20"/>
        </w:rPr>
        <w:t xml:space="preserve">Quand la BNP ou la Société Générale ont annoncé vouloir réduire drastiquement leur réseau 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>d’agences</w:t>
      </w:r>
      <w:r w:rsidR="00D6072C">
        <w:rPr>
          <w:rFonts w:ascii="Arial Narrow" w:hAnsi="Arial Narrow" w:cs="Arial"/>
          <w:color w:val="0070C0"/>
          <w:sz w:val="20"/>
          <w:szCs w:val="20"/>
        </w:rPr>
        <w:t xml:space="preserve">, 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>la direction de la CEAPC s’est gaussée</w:t>
      </w:r>
      <w:r w:rsidR="000D4061" w:rsidRPr="00D6072C">
        <w:rPr>
          <w:rFonts w:ascii="Arial Narrow" w:hAnsi="Arial Narrow" w:cs="Arial"/>
          <w:color w:val="0070C0"/>
          <w:sz w:val="20"/>
          <w:szCs w:val="20"/>
        </w:rPr>
        <w:t>,</w:t>
      </w:r>
      <w:r w:rsidR="002E392D" w:rsidRPr="00D6072C">
        <w:rPr>
          <w:rFonts w:ascii="Arial Narrow" w:hAnsi="Arial Narrow" w:cs="Arial"/>
          <w:color w:val="0070C0"/>
          <w:sz w:val="20"/>
          <w:szCs w:val="20"/>
        </w:rPr>
        <w:t xml:space="preserve"> arguant qu’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 xml:space="preserve">ils </w:t>
      </w:r>
      <w:r w:rsidR="002E392D" w:rsidRPr="00D6072C">
        <w:rPr>
          <w:rFonts w:ascii="Arial Narrow" w:hAnsi="Arial Narrow" w:cs="Arial"/>
          <w:color w:val="0070C0"/>
          <w:sz w:val="20"/>
          <w:szCs w:val="20"/>
        </w:rPr>
        <w:t>avaient fait le pari (r</w:t>
      </w:r>
      <w:r w:rsidR="00541F0B" w:rsidRPr="00D6072C">
        <w:rPr>
          <w:rFonts w:ascii="Arial Narrow" w:hAnsi="Arial Narrow" w:cs="Arial"/>
          <w:color w:val="0070C0"/>
          <w:sz w:val="20"/>
          <w:szCs w:val="20"/>
        </w:rPr>
        <w:t>isqué ?) de la banque en ligne, alors qu’à la CEAPC, en combinant le digital (RHD) à notre vaste réseau d’</w:t>
      </w:r>
      <w:r w:rsidR="001029D1" w:rsidRPr="007B7AAB">
        <w:rPr>
          <w:rFonts w:ascii="Arial Narrow" w:hAnsi="Arial Narrow" w:cs="Arial"/>
          <w:color w:val="0070C0"/>
          <w:sz w:val="20"/>
          <w:szCs w:val="20"/>
        </w:rPr>
        <w:t>a</w:t>
      </w:r>
      <w:r w:rsidR="00541F0B" w:rsidRPr="00D6072C">
        <w:rPr>
          <w:rFonts w:ascii="Arial Narrow" w:hAnsi="Arial Narrow" w:cs="Arial"/>
          <w:color w:val="0070C0"/>
          <w:sz w:val="20"/>
          <w:szCs w:val="20"/>
        </w:rPr>
        <w:t xml:space="preserve">gences, nous détenions </w:t>
      </w:r>
      <w:r w:rsidR="00541F0B" w:rsidRPr="00EA259B">
        <w:rPr>
          <w:rFonts w:ascii="Arial Narrow" w:hAnsi="Arial Narrow" w:cs="Arial"/>
          <w:b/>
          <w:color w:val="31849B" w:themeColor="accent5" w:themeShade="BF"/>
          <w:sz w:val="20"/>
          <w:szCs w:val="20"/>
        </w:rPr>
        <w:t>LA</w:t>
      </w:r>
      <w:r w:rsidR="00541F0B" w:rsidRPr="00D6072C">
        <w:rPr>
          <w:rFonts w:ascii="Arial Narrow" w:hAnsi="Arial Narrow" w:cs="Arial"/>
          <w:color w:val="0070C0"/>
          <w:sz w:val="20"/>
          <w:szCs w:val="20"/>
        </w:rPr>
        <w:t xml:space="preserve"> solution. </w:t>
      </w:r>
    </w:p>
    <w:p w:rsidR="002E392D" w:rsidRPr="00D6072C" w:rsidRDefault="002E392D" w:rsidP="001029D1">
      <w:pPr>
        <w:spacing w:after="120"/>
        <w:jc w:val="both"/>
        <w:rPr>
          <w:rFonts w:ascii="Arial Narrow" w:hAnsi="Arial Narrow" w:cs="Arial"/>
          <w:strike/>
          <w:color w:val="0070C0"/>
          <w:sz w:val="20"/>
          <w:szCs w:val="20"/>
        </w:rPr>
      </w:pPr>
      <w:r w:rsidRPr="00D6072C">
        <w:rPr>
          <w:rFonts w:ascii="Arial Narrow" w:hAnsi="Arial Narrow" w:cs="Arial"/>
          <w:color w:val="0070C0"/>
          <w:sz w:val="20"/>
          <w:szCs w:val="20"/>
        </w:rPr>
        <w:t>Ce discours</w:t>
      </w:r>
      <w:r w:rsidR="002001DC" w:rsidRPr="00D6072C">
        <w:rPr>
          <w:rFonts w:ascii="Arial Narrow" w:hAnsi="Arial Narrow" w:cs="Arial"/>
          <w:color w:val="0070C0"/>
          <w:sz w:val="20"/>
          <w:szCs w:val="20"/>
        </w:rPr>
        <w:t xml:space="preserve"> apprêté</w:t>
      </w:r>
      <w:r w:rsidRPr="00D6072C">
        <w:rPr>
          <w:rFonts w:ascii="Arial Narrow" w:hAnsi="Arial Narrow" w:cs="Arial"/>
          <w:color w:val="0070C0"/>
          <w:sz w:val="20"/>
          <w:szCs w:val="20"/>
        </w:rPr>
        <w:t xml:space="preserve"> qu</w:t>
      </w:r>
      <w:r w:rsidR="008359EC" w:rsidRPr="00D6072C">
        <w:rPr>
          <w:rFonts w:ascii="Arial Narrow" w:hAnsi="Arial Narrow" w:cs="Arial"/>
          <w:color w:val="0070C0"/>
          <w:sz w:val="20"/>
          <w:szCs w:val="20"/>
        </w:rPr>
        <w:t xml:space="preserve">i vous est servi </w:t>
      </w:r>
      <w:r w:rsidR="00EA259B">
        <w:rPr>
          <w:rFonts w:ascii="Arial Narrow" w:hAnsi="Arial Narrow" w:cs="Arial"/>
          <w:color w:val="0070C0"/>
          <w:sz w:val="20"/>
          <w:szCs w:val="20"/>
        </w:rPr>
        <w:t xml:space="preserve">depuis de nombreux mois, </w:t>
      </w:r>
      <w:r w:rsidR="002001DC" w:rsidRPr="00D6072C">
        <w:rPr>
          <w:rFonts w:ascii="Arial Narrow" w:hAnsi="Arial Narrow" w:cs="Arial"/>
          <w:color w:val="0070C0"/>
          <w:sz w:val="20"/>
          <w:szCs w:val="20"/>
        </w:rPr>
        <w:t>aurait-il déjà du plomb dans l’aile ? Autrement dit, le projet RHD serait-il mort avant même d’être né?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9D1577" w:rsidRPr="00D6072C">
        <w:rPr>
          <w:rFonts w:ascii="Arial Narrow" w:hAnsi="Arial Narrow" w:cs="Arial"/>
          <w:i/>
          <w:color w:val="0070C0"/>
          <w:sz w:val="20"/>
          <w:szCs w:val="20"/>
        </w:rPr>
        <w:t>Depuis l’annonce d</w:t>
      </w:r>
      <w:r w:rsidR="001029D1" w:rsidRPr="007B7AAB">
        <w:rPr>
          <w:rFonts w:ascii="Arial Narrow" w:hAnsi="Arial Narrow" w:cs="Arial"/>
          <w:i/>
          <w:color w:val="0070C0"/>
          <w:sz w:val="20"/>
          <w:szCs w:val="20"/>
        </w:rPr>
        <w:t>e</w:t>
      </w:r>
      <w:r w:rsidR="009D1577" w:rsidRPr="00D6072C">
        <w:rPr>
          <w:rFonts w:ascii="Arial Narrow" w:hAnsi="Arial Narrow" w:cs="Arial"/>
          <w:i/>
          <w:color w:val="0070C0"/>
          <w:sz w:val="20"/>
          <w:szCs w:val="20"/>
        </w:rPr>
        <w:t xml:space="preserve"> </w:t>
      </w:r>
      <w:r w:rsidR="001029D1" w:rsidRPr="007B7AAB">
        <w:rPr>
          <w:rFonts w:ascii="Arial Narrow" w:hAnsi="Arial Narrow" w:cs="Arial"/>
          <w:i/>
          <w:color w:val="0070C0"/>
          <w:sz w:val="20"/>
          <w:szCs w:val="20"/>
        </w:rPr>
        <w:t>ce</w:t>
      </w:r>
      <w:r w:rsidR="001029D1">
        <w:rPr>
          <w:rFonts w:ascii="Arial Narrow" w:hAnsi="Arial Narrow" w:cs="Arial"/>
          <w:i/>
          <w:color w:val="0070C0"/>
          <w:sz w:val="20"/>
          <w:szCs w:val="20"/>
        </w:rPr>
        <w:t xml:space="preserve"> </w:t>
      </w:r>
      <w:r w:rsidR="009D1577" w:rsidRPr="00D6072C">
        <w:rPr>
          <w:rFonts w:ascii="Arial Narrow" w:hAnsi="Arial Narrow" w:cs="Arial"/>
          <w:i/>
          <w:color w:val="0070C0"/>
          <w:sz w:val="20"/>
          <w:szCs w:val="20"/>
        </w:rPr>
        <w:t xml:space="preserve">projet, </w:t>
      </w:r>
      <w:r w:rsidR="00334245" w:rsidRPr="00D6072C">
        <w:rPr>
          <w:rFonts w:ascii="Arial Narrow" w:hAnsi="Arial Narrow" w:cs="Arial"/>
          <w:b/>
          <w:i/>
          <w:color w:val="0070C0"/>
          <w:sz w:val="20"/>
          <w:szCs w:val="20"/>
        </w:rPr>
        <w:t>Sud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 xml:space="preserve">-Solidaires 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>n’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 xml:space="preserve">a </w:t>
      </w:r>
      <w:r w:rsidR="00D6072C">
        <w:rPr>
          <w:rFonts w:ascii="Arial Narrow" w:hAnsi="Arial Narrow" w:cs="Arial"/>
          <w:color w:val="0070C0"/>
          <w:sz w:val="20"/>
          <w:szCs w:val="20"/>
        </w:rPr>
        <w:t xml:space="preserve">eu de cesse 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 xml:space="preserve">de </w:t>
      </w:r>
      <w:r w:rsidR="00334245" w:rsidRPr="00D6072C">
        <w:rPr>
          <w:rFonts w:ascii="Arial Narrow" w:hAnsi="Arial Narrow" w:cs="Arial"/>
          <w:color w:val="0070C0"/>
          <w:sz w:val="20"/>
          <w:szCs w:val="20"/>
        </w:rPr>
        <w:t>dénonc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>er</w:t>
      </w:r>
      <w:r w:rsidR="00D6072C">
        <w:rPr>
          <w:rFonts w:ascii="Arial Narrow" w:hAnsi="Arial Narrow" w:cs="Arial"/>
          <w:color w:val="0070C0"/>
          <w:sz w:val="20"/>
          <w:szCs w:val="20"/>
        </w:rPr>
        <w:t xml:space="preserve"> dans toutes les instances 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>la face immergée de ce projet…..une vaste entreprise de démolition programmée du réseau d’</w:t>
      </w:r>
      <w:r w:rsidR="00CB36A1" w:rsidRPr="00D6072C">
        <w:rPr>
          <w:rFonts w:ascii="Arial Narrow" w:hAnsi="Arial Narrow" w:cs="Arial"/>
          <w:color w:val="0070C0"/>
          <w:sz w:val="20"/>
          <w:szCs w:val="20"/>
        </w:rPr>
        <w:t>agences et d’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>emploi</w:t>
      </w:r>
      <w:r w:rsidR="00CB36A1" w:rsidRPr="00D6072C">
        <w:rPr>
          <w:rFonts w:ascii="Arial Narrow" w:hAnsi="Arial Narrow" w:cs="Arial"/>
          <w:color w:val="0070C0"/>
          <w:sz w:val="20"/>
          <w:szCs w:val="20"/>
        </w:rPr>
        <w:t>s</w:t>
      </w:r>
      <w:r w:rsidR="009D1577" w:rsidRPr="00D6072C">
        <w:rPr>
          <w:rFonts w:ascii="Arial Narrow" w:hAnsi="Arial Narrow" w:cs="Arial"/>
          <w:color w:val="0070C0"/>
          <w:sz w:val="20"/>
          <w:szCs w:val="20"/>
        </w:rPr>
        <w:t>….</w:t>
      </w:r>
    </w:p>
    <w:p w:rsidR="008B3AA8" w:rsidRDefault="00A92F20" w:rsidP="001029D1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D6072C">
        <w:rPr>
          <w:rFonts w:ascii="Arial Narrow" w:hAnsi="Arial Narrow" w:cs="Arial"/>
          <w:color w:val="0070C0"/>
          <w:sz w:val="20"/>
          <w:szCs w:val="20"/>
        </w:rPr>
        <w:t xml:space="preserve">Si personne ne peut nier </w:t>
      </w:r>
      <w:r w:rsidR="00851BEB" w:rsidRPr="00D6072C">
        <w:rPr>
          <w:rFonts w:ascii="Arial Narrow" w:hAnsi="Arial Narrow" w:cs="Arial"/>
          <w:color w:val="0070C0"/>
          <w:sz w:val="20"/>
          <w:szCs w:val="20"/>
        </w:rPr>
        <w:t xml:space="preserve">aujourd’hui </w:t>
      </w:r>
      <w:r w:rsidRPr="00D6072C">
        <w:rPr>
          <w:rFonts w:ascii="Arial Narrow" w:hAnsi="Arial Narrow" w:cs="Arial"/>
          <w:color w:val="0070C0"/>
          <w:sz w:val="20"/>
          <w:szCs w:val="20"/>
        </w:rPr>
        <w:t xml:space="preserve">que les évolutions technologiques (digitalisation comprise) vont modifier (et modifie déjà) les organisations du travail dans nos entreprises et la façon dont nous </w:t>
      </w:r>
      <w:r w:rsidR="004F1859" w:rsidRPr="00D6072C">
        <w:rPr>
          <w:rFonts w:ascii="Arial Narrow" w:hAnsi="Arial Narrow" w:cs="Arial"/>
          <w:color w:val="0070C0"/>
          <w:sz w:val="20"/>
          <w:szCs w:val="20"/>
        </w:rPr>
        <w:t>commerçons avec nos client</w:t>
      </w:r>
      <w:r w:rsidR="00851BEB" w:rsidRPr="00D6072C">
        <w:rPr>
          <w:rFonts w:ascii="Arial Narrow" w:hAnsi="Arial Narrow" w:cs="Arial"/>
          <w:color w:val="0070C0"/>
          <w:sz w:val="20"/>
          <w:szCs w:val="20"/>
        </w:rPr>
        <w:t xml:space="preserve">s, </w:t>
      </w:r>
      <w:r w:rsidR="005A1A9D">
        <w:rPr>
          <w:rFonts w:ascii="Arial Narrow" w:hAnsi="Arial Narrow" w:cs="Arial"/>
          <w:color w:val="0070C0"/>
          <w:sz w:val="20"/>
          <w:szCs w:val="20"/>
        </w:rPr>
        <w:t>il en va de la crédibilité de</w:t>
      </w:r>
      <w:r w:rsidR="001029D1" w:rsidRPr="001029D1">
        <w:rPr>
          <w:rFonts w:ascii="Arial Narrow" w:hAnsi="Arial Narrow" w:cs="Arial"/>
          <w:color w:val="FF0000"/>
          <w:sz w:val="20"/>
          <w:szCs w:val="20"/>
        </w:rPr>
        <w:t>s</w:t>
      </w:r>
      <w:r w:rsidR="00CB36A1" w:rsidRPr="00D6072C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136BFD" w:rsidRPr="001029D1">
        <w:rPr>
          <w:rFonts w:ascii="Arial Narrow" w:hAnsi="Arial Narrow" w:cs="Arial"/>
          <w:strike/>
          <w:color w:val="0070C0"/>
          <w:sz w:val="20"/>
          <w:szCs w:val="20"/>
        </w:rPr>
        <w:t>nos</w:t>
      </w:r>
      <w:r w:rsidR="00136BFD" w:rsidRPr="00D6072C">
        <w:rPr>
          <w:rFonts w:ascii="Arial Narrow" w:hAnsi="Arial Narrow" w:cs="Arial"/>
          <w:color w:val="0070C0"/>
          <w:sz w:val="20"/>
          <w:szCs w:val="20"/>
        </w:rPr>
        <w:t xml:space="preserve"> décideurs d’anticiper ces changements pour préparer l’</w:t>
      </w:r>
      <w:r w:rsidR="00EF66FA" w:rsidRPr="00D6072C">
        <w:rPr>
          <w:rFonts w:ascii="Arial Narrow" w:hAnsi="Arial Narrow" w:cs="Arial"/>
          <w:color w:val="0070C0"/>
          <w:sz w:val="20"/>
          <w:szCs w:val="20"/>
        </w:rPr>
        <w:t>avenir afin d’assurer un service digne de ce nom à toutes nos clientèles (les « digitaux », les « moins digitaux » et les « pas digitaux du tout ») ainsi qu’</w:t>
      </w:r>
      <w:r w:rsidR="00B153FE" w:rsidRPr="00D6072C">
        <w:rPr>
          <w:rFonts w:ascii="Arial Narrow" w:hAnsi="Arial Narrow" w:cs="Arial"/>
          <w:color w:val="0070C0"/>
          <w:sz w:val="20"/>
          <w:szCs w:val="20"/>
        </w:rPr>
        <w:t xml:space="preserve">un avenir aux </w:t>
      </w:r>
      <w:r w:rsidR="00EF66FA" w:rsidRPr="00D6072C">
        <w:rPr>
          <w:rFonts w:ascii="Arial Narrow" w:hAnsi="Arial Narrow" w:cs="Arial"/>
          <w:color w:val="0070C0"/>
          <w:sz w:val="20"/>
          <w:szCs w:val="20"/>
        </w:rPr>
        <w:t xml:space="preserve">salariés. </w:t>
      </w:r>
    </w:p>
    <w:p w:rsidR="005A1A9D" w:rsidRDefault="005A1A9D" w:rsidP="001029D1">
      <w:pPr>
        <w:spacing w:after="120"/>
        <w:jc w:val="both"/>
        <w:rPr>
          <w:rFonts w:ascii="Arial Narrow" w:hAnsi="Arial Narrow" w:cs="Arial"/>
          <w:color w:val="0070C0"/>
          <w:sz w:val="20"/>
          <w:szCs w:val="20"/>
        </w:rPr>
      </w:pPr>
      <w:r>
        <w:rPr>
          <w:rFonts w:ascii="Arial Narrow" w:hAnsi="Arial Narrow" w:cs="Arial"/>
          <w:color w:val="0070C0"/>
          <w:sz w:val="20"/>
          <w:szCs w:val="20"/>
        </w:rPr>
        <w:t xml:space="preserve">Notre statut coopératif </w:t>
      </w:r>
      <w:r w:rsidR="008916E6">
        <w:rPr>
          <w:rFonts w:ascii="Arial Narrow" w:hAnsi="Arial Narrow" w:cs="Arial"/>
          <w:color w:val="0070C0"/>
          <w:sz w:val="20"/>
          <w:szCs w:val="20"/>
        </w:rPr>
        <w:t xml:space="preserve">ne peut se réduire à un simple affichage ! </w:t>
      </w:r>
    </w:p>
    <w:p w:rsidR="00A92F20" w:rsidRDefault="008916E6" w:rsidP="00295D2C">
      <w:pPr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EA259B">
        <w:rPr>
          <w:rFonts w:ascii="Arial Narrow" w:hAnsi="Arial Narrow" w:cs="Arial"/>
          <w:color w:val="0070C0"/>
          <w:sz w:val="20"/>
          <w:szCs w:val="20"/>
          <w:u w:val="single"/>
        </w:rPr>
        <w:t>NB</w:t>
      </w:r>
      <w:r w:rsidRPr="00EA259B">
        <w:rPr>
          <w:rFonts w:ascii="Arial Narrow" w:hAnsi="Arial Narrow" w:cs="Arial"/>
          <w:color w:val="0070C0"/>
          <w:sz w:val="20"/>
          <w:szCs w:val="20"/>
        </w:rPr>
        <w:t> :</w:t>
      </w:r>
      <w:r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EF66FA" w:rsidRPr="00D6072C">
        <w:rPr>
          <w:rFonts w:ascii="Arial Narrow" w:hAnsi="Arial Narrow" w:cs="Arial"/>
          <w:color w:val="0070C0"/>
          <w:sz w:val="20"/>
          <w:szCs w:val="20"/>
        </w:rPr>
        <w:t xml:space="preserve">Rappelons que </w:t>
      </w:r>
      <w:r w:rsidR="001029D1" w:rsidRPr="007B7AAB">
        <w:rPr>
          <w:rFonts w:ascii="Arial Narrow" w:hAnsi="Arial Narrow" w:cs="Arial"/>
          <w:color w:val="0070C0"/>
          <w:sz w:val="20"/>
          <w:szCs w:val="20"/>
        </w:rPr>
        <w:t xml:space="preserve">les </w:t>
      </w:r>
      <w:r w:rsidR="00EF66FA" w:rsidRPr="00D6072C">
        <w:rPr>
          <w:rFonts w:ascii="Arial Narrow" w:hAnsi="Arial Narrow" w:cs="Arial"/>
          <w:color w:val="0070C0"/>
          <w:sz w:val="20"/>
          <w:szCs w:val="20"/>
        </w:rPr>
        <w:t>salariés ont déjà payé un lourd tribu</w:t>
      </w:r>
      <w:r w:rsidR="00C200D6">
        <w:rPr>
          <w:rFonts w:ascii="Arial Narrow" w:hAnsi="Arial Narrow" w:cs="Arial"/>
          <w:color w:val="0070C0"/>
          <w:sz w:val="20"/>
          <w:szCs w:val="20"/>
        </w:rPr>
        <w:t>t</w:t>
      </w:r>
      <w:r w:rsidR="00EF66FA" w:rsidRPr="00D6072C">
        <w:rPr>
          <w:rFonts w:ascii="Arial Narrow" w:hAnsi="Arial Narrow" w:cs="Arial"/>
          <w:color w:val="0070C0"/>
          <w:sz w:val="20"/>
          <w:szCs w:val="20"/>
        </w:rPr>
        <w:t xml:space="preserve"> depuis la fusion de 2007/2008</w:t>
      </w:r>
      <w:r w:rsidR="004F1859" w:rsidRPr="00D6072C">
        <w:rPr>
          <w:rFonts w:ascii="Arial Narrow" w:hAnsi="Arial Narrow" w:cs="Arial"/>
          <w:color w:val="0070C0"/>
          <w:sz w:val="20"/>
          <w:szCs w:val="20"/>
        </w:rPr>
        <w:t xml:space="preserve"> ; </w:t>
      </w:r>
      <w:r w:rsidR="00954D88" w:rsidRPr="00D6072C">
        <w:rPr>
          <w:rFonts w:ascii="Arial Narrow" w:hAnsi="Arial Narrow" w:cs="Arial"/>
          <w:color w:val="0070C0"/>
          <w:sz w:val="20"/>
          <w:szCs w:val="20"/>
        </w:rPr>
        <w:t xml:space="preserve">au bas mot 400 suppressions d’emploi, une </w:t>
      </w:r>
      <w:r w:rsidR="008B3AA8">
        <w:rPr>
          <w:rFonts w:ascii="Arial Narrow" w:hAnsi="Arial Narrow" w:cs="Arial"/>
          <w:color w:val="0070C0"/>
          <w:sz w:val="20"/>
          <w:szCs w:val="20"/>
        </w:rPr>
        <w:t>intensification</w:t>
      </w:r>
      <w:r w:rsidR="00954D88" w:rsidRPr="00D6072C">
        <w:rPr>
          <w:rFonts w:ascii="Arial Narrow" w:hAnsi="Arial Narrow" w:cs="Arial"/>
          <w:color w:val="0070C0"/>
          <w:sz w:val="20"/>
          <w:szCs w:val="20"/>
        </w:rPr>
        <w:t xml:space="preserve"> sans précédent de la charge de travail, une mise en concurrence des salariés entre eux particulièrement </w:t>
      </w:r>
      <w:r w:rsidR="00065978">
        <w:rPr>
          <w:rFonts w:ascii="Arial Narrow" w:hAnsi="Arial Narrow" w:cs="Arial"/>
          <w:color w:val="0070C0"/>
          <w:sz w:val="20"/>
          <w:szCs w:val="20"/>
        </w:rPr>
        <w:t xml:space="preserve">anxiogène, </w:t>
      </w:r>
      <w:r w:rsidR="00954D88" w:rsidRPr="00D6072C">
        <w:rPr>
          <w:rFonts w:ascii="Arial Narrow" w:hAnsi="Arial Narrow" w:cs="Arial"/>
          <w:color w:val="0070C0"/>
          <w:sz w:val="20"/>
          <w:szCs w:val="20"/>
        </w:rPr>
        <w:t>sans compter les revalorisations salariales proches du néant…</w:t>
      </w:r>
      <w:r w:rsidR="00A07BBE" w:rsidRPr="00D6072C">
        <w:rPr>
          <w:rFonts w:ascii="Arial Narrow" w:hAnsi="Arial Narrow" w:cs="Arial"/>
          <w:color w:val="0070C0"/>
          <w:sz w:val="20"/>
          <w:szCs w:val="20"/>
        </w:rPr>
        <w:t>alors que dans le même temps</w:t>
      </w:r>
      <w:r w:rsidR="007B7AAB">
        <w:rPr>
          <w:rFonts w:ascii="Arial Narrow" w:hAnsi="Arial Narrow" w:cs="Arial"/>
          <w:color w:val="0070C0"/>
          <w:sz w:val="20"/>
          <w:szCs w:val="20"/>
        </w:rPr>
        <w:t xml:space="preserve"> le groupe dans son ensemble et la</w:t>
      </w:r>
      <w:r w:rsidR="001029D1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A07BBE" w:rsidRPr="00D6072C">
        <w:rPr>
          <w:rFonts w:ascii="Arial Narrow" w:hAnsi="Arial Narrow" w:cs="Arial"/>
          <w:color w:val="0070C0"/>
          <w:sz w:val="20"/>
          <w:szCs w:val="20"/>
        </w:rPr>
        <w:t xml:space="preserve">CEAPC en particulier enregistrent </w:t>
      </w:r>
      <w:r w:rsidR="00DD7EAC" w:rsidRPr="00D6072C">
        <w:rPr>
          <w:rFonts w:ascii="Arial Narrow" w:hAnsi="Arial Narrow" w:cs="Arial"/>
          <w:color w:val="0070C0"/>
          <w:sz w:val="20"/>
          <w:szCs w:val="20"/>
        </w:rPr>
        <w:t xml:space="preserve">en 2015 </w:t>
      </w:r>
      <w:r w:rsidR="00A07BBE" w:rsidRPr="00D6072C">
        <w:rPr>
          <w:rFonts w:ascii="Arial Narrow" w:hAnsi="Arial Narrow" w:cs="Arial"/>
          <w:color w:val="0070C0"/>
          <w:sz w:val="20"/>
          <w:szCs w:val="20"/>
        </w:rPr>
        <w:t>des résultats financiers historiquement hauts</w:t>
      </w:r>
      <w:r w:rsidR="00954D88" w:rsidRPr="00D6072C">
        <w:rPr>
          <w:rFonts w:ascii="Arial Narrow" w:hAnsi="Arial Narrow" w:cs="Arial"/>
          <w:color w:val="0070C0"/>
          <w:sz w:val="20"/>
          <w:szCs w:val="20"/>
        </w:rPr>
        <w:t>.</w:t>
      </w:r>
    </w:p>
    <w:p w:rsidR="00596BEC" w:rsidRPr="00596BEC" w:rsidRDefault="000710DB" w:rsidP="00295D2C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710DB">
        <w:rPr>
          <w:rFonts w:ascii="Calibri" w:hAnsi="Calibri" w:cs="Calibri"/>
          <w:b/>
          <w:noProof/>
          <w:color w:val="FF0000"/>
          <w:sz w:val="20"/>
          <w:szCs w:val="20"/>
          <w:u w:val="single"/>
          <w:lang w:eastAsia="fr-FR"/>
        </w:rPr>
        <w:pict>
          <v:shape id="Zone de texte 2" o:spid="_x0000_s1030" type="#_x0000_t202" style="position:absolute;left:0;text-align:left;margin-left:2.15pt;margin-top:3.4pt;width:502.5pt;height:40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">
            <v:textbox>
              <w:txbxContent>
                <w:p w:rsidR="00DB566B" w:rsidRPr="00DB566B" w:rsidRDefault="00596BEC" w:rsidP="00DB56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fr-FR"/>
                    </w:rPr>
                    <w:t xml:space="preserve">Le Bureau </w:t>
                  </w:r>
                  <w:r w:rsidR="00DB566B" w:rsidRPr="00DB566B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fr-FR"/>
                    </w:rPr>
                    <w:t>Sud</w:t>
                  </w:r>
                  <w:r w:rsidR="00DB566B" w:rsidRPr="00DB566B"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  <w:lang w:eastAsia="fr-FR"/>
                    </w:rPr>
                    <w:t>-Solidaires BPCE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 : </w:t>
                  </w:r>
                  <w:proofErr w:type="spellStart"/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C.Bonnard-Dechâtre</w:t>
                  </w:r>
                  <w:proofErr w:type="spellEnd"/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G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.Breuillat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J.Ph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Bortoli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A.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Duhart</w:t>
                  </w:r>
                  <w:proofErr w:type="spellEnd"/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H.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Feuga</w:t>
                  </w:r>
                  <w:proofErr w:type="spellEnd"/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,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B.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Joll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y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G.Ménandez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F.Monmarin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N.Paitreault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S.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Paloche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C.</w:t>
                  </w:r>
                  <w:r w:rsidR="00DB566B" w:rsidRPr="00DB566B">
                    <w:rPr>
                      <w:rFonts w:ascii="Calibri" w:hAnsi="Calibri" w:cs="Calibri"/>
                      <w:sz w:val="24"/>
                      <w:szCs w:val="24"/>
                      <w:lang w:eastAsia="fr-FR"/>
                    </w:rPr>
                    <w:t>Personne</w:t>
                  </w:r>
                  <w:proofErr w:type="spellEnd"/>
                  <w:r w:rsidR="00DB566B" w:rsidRPr="00DB566B">
                    <w:rPr>
                      <w:rFonts w:ascii="Calibri" w:hAnsi="Calibri" w:cs="Calibri"/>
                      <w:sz w:val="20"/>
                      <w:szCs w:val="20"/>
                      <w:lang w:eastAsia="fr-FR"/>
                    </w:rPr>
                    <w:t>.</w:t>
                  </w:r>
                </w:p>
              </w:txbxContent>
            </v:textbox>
          </v:shape>
        </w:pict>
      </w:r>
    </w:p>
    <w:p w:rsidR="00596BEC" w:rsidRPr="00596BEC" w:rsidRDefault="00596BEC" w:rsidP="00295D2C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sectPr w:rsidR="00596BEC" w:rsidRPr="00596BEC" w:rsidSect="002E392D">
      <w:type w:val="continuous"/>
      <w:pgSz w:w="11906" w:h="16838" w:code="9"/>
      <w:pgMar w:top="2285" w:right="924" w:bottom="1418" w:left="902" w:header="357" w:footer="1134" w:gutter="0"/>
      <w:cols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F4C"/>
    <w:multiLevelType w:val="hybridMultilevel"/>
    <w:tmpl w:val="56CE9E0E"/>
    <w:lvl w:ilvl="0" w:tplc="B674F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03AB"/>
    <w:rsid w:val="00007058"/>
    <w:rsid w:val="000077F4"/>
    <w:rsid w:val="00017DA0"/>
    <w:rsid w:val="000504B9"/>
    <w:rsid w:val="0006327D"/>
    <w:rsid w:val="00065978"/>
    <w:rsid w:val="000710DB"/>
    <w:rsid w:val="00081559"/>
    <w:rsid w:val="00095E9B"/>
    <w:rsid w:val="000A1162"/>
    <w:rsid w:val="000A18FB"/>
    <w:rsid w:val="000A7597"/>
    <w:rsid w:val="000D2101"/>
    <w:rsid w:val="000D4061"/>
    <w:rsid w:val="000E2236"/>
    <w:rsid w:val="0010203A"/>
    <w:rsid w:val="001029D1"/>
    <w:rsid w:val="00136BFD"/>
    <w:rsid w:val="001422CA"/>
    <w:rsid w:val="00174D70"/>
    <w:rsid w:val="00183992"/>
    <w:rsid w:val="001A5ED4"/>
    <w:rsid w:val="001B7DEB"/>
    <w:rsid w:val="001D16AF"/>
    <w:rsid w:val="001E6304"/>
    <w:rsid w:val="001E75FA"/>
    <w:rsid w:val="001F4615"/>
    <w:rsid w:val="002001DC"/>
    <w:rsid w:val="002037CB"/>
    <w:rsid w:val="00217138"/>
    <w:rsid w:val="00222F0B"/>
    <w:rsid w:val="00234FE6"/>
    <w:rsid w:val="00266DC3"/>
    <w:rsid w:val="00295D2C"/>
    <w:rsid w:val="00295D5C"/>
    <w:rsid w:val="002974F0"/>
    <w:rsid w:val="002975F0"/>
    <w:rsid w:val="002A1B3D"/>
    <w:rsid w:val="002B5A55"/>
    <w:rsid w:val="002C6F17"/>
    <w:rsid w:val="002D3647"/>
    <w:rsid w:val="002E392D"/>
    <w:rsid w:val="0030251E"/>
    <w:rsid w:val="003144FC"/>
    <w:rsid w:val="003259DB"/>
    <w:rsid w:val="00325DF0"/>
    <w:rsid w:val="00334245"/>
    <w:rsid w:val="003503AB"/>
    <w:rsid w:val="00360AB5"/>
    <w:rsid w:val="0036426E"/>
    <w:rsid w:val="0038613C"/>
    <w:rsid w:val="00420141"/>
    <w:rsid w:val="00446358"/>
    <w:rsid w:val="004563F5"/>
    <w:rsid w:val="00472508"/>
    <w:rsid w:val="004811EE"/>
    <w:rsid w:val="00485CC4"/>
    <w:rsid w:val="004A51D2"/>
    <w:rsid w:val="004C2E29"/>
    <w:rsid w:val="004E4D4F"/>
    <w:rsid w:val="004E5FA3"/>
    <w:rsid w:val="004F1859"/>
    <w:rsid w:val="005010F3"/>
    <w:rsid w:val="00511DA3"/>
    <w:rsid w:val="00530A1A"/>
    <w:rsid w:val="00541F0B"/>
    <w:rsid w:val="005544BB"/>
    <w:rsid w:val="005863FF"/>
    <w:rsid w:val="00596BEC"/>
    <w:rsid w:val="005A1A9D"/>
    <w:rsid w:val="005B16C2"/>
    <w:rsid w:val="005B1D9C"/>
    <w:rsid w:val="005D6638"/>
    <w:rsid w:val="005D7FA0"/>
    <w:rsid w:val="005E0F1D"/>
    <w:rsid w:val="0063114D"/>
    <w:rsid w:val="00691135"/>
    <w:rsid w:val="0069425E"/>
    <w:rsid w:val="00695531"/>
    <w:rsid w:val="006A74B5"/>
    <w:rsid w:val="006B1D6D"/>
    <w:rsid w:val="006B5A00"/>
    <w:rsid w:val="006D3000"/>
    <w:rsid w:val="006D3DD3"/>
    <w:rsid w:val="006E3084"/>
    <w:rsid w:val="006F3533"/>
    <w:rsid w:val="00711470"/>
    <w:rsid w:val="00746D3E"/>
    <w:rsid w:val="00790DC5"/>
    <w:rsid w:val="007912DC"/>
    <w:rsid w:val="00794DCC"/>
    <w:rsid w:val="007B7AAB"/>
    <w:rsid w:val="0083037B"/>
    <w:rsid w:val="008359EC"/>
    <w:rsid w:val="00845858"/>
    <w:rsid w:val="00851BEB"/>
    <w:rsid w:val="0088218B"/>
    <w:rsid w:val="008916E6"/>
    <w:rsid w:val="00896DA6"/>
    <w:rsid w:val="00897D53"/>
    <w:rsid w:val="008B3AA8"/>
    <w:rsid w:val="008E6BB4"/>
    <w:rsid w:val="009217DD"/>
    <w:rsid w:val="00922BD6"/>
    <w:rsid w:val="00932CD4"/>
    <w:rsid w:val="009432CA"/>
    <w:rsid w:val="00954D88"/>
    <w:rsid w:val="00964F28"/>
    <w:rsid w:val="0097556D"/>
    <w:rsid w:val="009917C9"/>
    <w:rsid w:val="009976C0"/>
    <w:rsid w:val="009A6777"/>
    <w:rsid w:val="009B0B29"/>
    <w:rsid w:val="009B7BF8"/>
    <w:rsid w:val="009C7C3D"/>
    <w:rsid w:val="009D1577"/>
    <w:rsid w:val="009E4588"/>
    <w:rsid w:val="00A07BBE"/>
    <w:rsid w:val="00A12BE2"/>
    <w:rsid w:val="00A255D1"/>
    <w:rsid w:val="00A3328B"/>
    <w:rsid w:val="00A34FBD"/>
    <w:rsid w:val="00A56304"/>
    <w:rsid w:val="00A732D6"/>
    <w:rsid w:val="00A80B0C"/>
    <w:rsid w:val="00A8672C"/>
    <w:rsid w:val="00A92F20"/>
    <w:rsid w:val="00AA0E21"/>
    <w:rsid w:val="00AB3691"/>
    <w:rsid w:val="00AE6C51"/>
    <w:rsid w:val="00B153FE"/>
    <w:rsid w:val="00B47091"/>
    <w:rsid w:val="00BB719B"/>
    <w:rsid w:val="00BE41FF"/>
    <w:rsid w:val="00BE7F2C"/>
    <w:rsid w:val="00C04122"/>
    <w:rsid w:val="00C06333"/>
    <w:rsid w:val="00C122C6"/>
    <w:rsid w:val="00C200D6"/>
    <w:rsid w:val="00C2521C"/>
    <w:rsid w:val="00C32840"/>
    <w:rsid w:val="00C34135"/>
    <w:rsid w:val="00C5191C"/>
    <w:rsid w:val="00C54742"/>
    <w:rsid w:val="00C6752F"/>
    <w:rsid w:val="00C71114"/>
    <w:rsid w:val="00C82AF0"/>
    <w:rsid w:val="00C97D06"/>
    <w:rsid w:val="00CB36A1"/>
    <w:rsid w:val="00CD1891"/>
    <w:rsid w:val="00CD49CD"/>
    <w:rsid w:val="00CD771A"/>
    <w:rsid w:val="00D15084"/>
    <w:rsid w:val="00D16CFC"/>
    <w:rsid w:val="00D17E59"/>
    <w:rsid w:val="00D2081A"/>
    <w:rsid w:val="00D306A5"/>
    <w:rsid w:val="00D47E7D"/>
    <w:rsid w:val="00D6072C"/>
    <w:rsid w:val="00D62506"/>
    <w:rsid w:val="00DB566B"/>
    <w:rsid w:val="00DB65D7"/>
    <w:rsid w:val="00DC48A5"/>
    <w:rsid w:val="00DD7EAC"/>
    <w:rsid w:val="00E43960"/>
    <w:rsid w:val="00E44DFB"/>
    <w:rsid w:val="00E76B36"/>
    <w:rsid w:val="00E80923"/>
    <w:rsid w:val="00E82176"/>
    <w:rsid w:val="00EA259B"/>
    <w:rsid w:val="00EC0EB0"/>
    <w:rsid w:val="00EC1A50"/>
    <w:rsid w:val="00EC4204"/>
    <w:rsid w:val="00ED23EC"/>
    <w:rsid w:val="00EF4E90"/>
    <w:rsid w:val="00EF66FA"/>
    <w:rsid w:val="00F03BDD"/>
    <w:rsid w:val="00F26C53"/>
    <w:rsid w:val="00F35E45"/>
    <w:rsid w:val="00F5258D"/>
    <w:rsid w:val="00F759E4"/>
    <w:rsid w:val="00F9500A"/>
    <w:rsid w:val="00FA36F2"/>
    <w:rsid w:val="00FC3EFB"/>
    <w:rsid w:val="00FD1889"/>
    <w:rsid w:val="00FD5C06"/>
    <w:rsid w:val="00FE1600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Connecteur droit avec flèche 13"/>
        <o:r id="V:Rule2" type="connector" idref="#Connecteur droit avec flèch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03A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503AB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AB"/>
    <w:rPr>
      <w:rFonts w:ascii="Cambria" w:eastAsia="Times New Roman" w:hAnsi="Cambria" w:cs="Times New Roman"/>
      <w:color w:val="000000"/>
      <w:kern w:val="28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3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03A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503AB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AB"/>
    <w:rPr>
      <w:rFonts w:ascii="Cambria" w:eastAsia="Times New Roman" w:hAnsi="Cambria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3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SUDCEMP</dc:creator>
  <cp:lastModifiedBy>ordi</cp:lastModifiedBy>
  <cp:revision>3</cp:revision>
  <cp:lastPrinted>2016-07-08T10:19:00Z</cp:lastPrinted>
  <dcterms:created xsi:type="dcterms:W3CDTF">2016-07-08T10:24:00Z</dcterms:created>
  <dcterms:modified xsi:type="dcterms:W3CDTF">2017-06-09T18:54:00Z</dcterms:modified>
</cp:coreProperties>
</file>